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FA" w:rsidRPr="00F35C73" w:rsidRDefault="00C961FA" w:rsidP="00E60620">
      <w:pPr>
        <w:spacing w:after="0" w:line="240" w:lineRule="auto"/>
        <w:ind w:left="-567" w:right="283" w:firstLine="567"/>
        <w:jc w:val="center"/>
        <w:rPr>
          <w:rFonts w:ascii="Times New Roman" w:eastAsia="Times New Roman" w:hAnsi="Times New Roman" w:cs="Times New Roman"/>
          <w:b/>
          <w:color w:val="000000"/>
          <w:sz w:val="24"/>
        </w:rPr>
      </w:pPr>
      <w:r w:rsidRPr="00F35C73">
        <w:rPr>
          <w:rFonts w:ascii="Times New Roman" w:eastAsia="Times New Roman" w:hAnsi="Times New Roman" w:cs="Times New Roman"/>
          <w:b/>
          <w:color w:val="000000"/>
          <w:sz w:val="24"/>
        </w:rPr>
        <w:t>Государственное общеобразовательное учреждение Ярославской области</w:t>
      </w:r>
    </w:p>
    <w:p w:rsidR="00C961FA" w:rsidRDefault="00C961FA" w:rsidP="00E60620">
      <w:pPr>
        <w:spacing w:after="0" w:line="240" w:lineRule="auto"/>
        <w:ind w:left="-567" w:right="283" w:firstLine="567"/>
        <w:jc w:val="center"/>
        <w:rPr>
          <w:rFonts w:ascii="Times New Roman" w:eastAsia="Times New Roman" w:hAnsi="Times New Roman" w:cs="Times New Roman"/>
          <w:b/>
          <w:color w:val="000000"/>
          <w:sz w:val="24"/>
        </w:rPr>
      </w:pPr>
      <w:r w:rsidRPr="00F35C73">
        <w:rPr>
          <w:rFonts w:ascii="Times New Roman" w:eastAsia="Times New Roman" w:hAnsi="Times New Roman" w:cs="Times New Roman"/>
          <w:b/>
          <w:color w:val="000000"/>
          <w:sz w:val="24"/>
        </w:rPr>
        <w:t>«Ярославская школа-интернат №9»</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5"/>
        <w:gridCol w:w="4886"/>
      </w:tblGrid>
      <w:tr w:rsidR="00272C80" w:rsidTr="00824026">
        <w:tc>
          <w:tcPr>
            <w:tcW w:w="4885" w:type="dxa"/>
          </w:tcPr>
          <w:p w:rsidR="00272C80" w:rsidRDefault="00272C80" w:rsidP="00E60620">
            <w:pPr>
              <w:ind w:right="283"/>
              <w:jc w:val="center"/>
              <w:rPr>
                <w:rFonts w:ascii="Times New Roman" w:eastAsia="Times New Roman" w:hAnsi="Times New Roman" w:cs="Times New Roman"/>
                <w:b/>
                <w:color w:val="000000"/>
                <w:sz w:val="24"/>
              </w:rPr>
            </w:pPr>
          </w:p>
        </w:tc>
        <w:tc>
          <w:tcPr>
            <w:tcW w:w="4886" w:type="dxa"/>
          </w:tcPr>
          <w:p w:rsidR="00272C80" w:rsidRPr="00272C80" w:rsidRDefault="00272C80" w:rsidP="00272C80">
            <w:pPr>
              <w:ind w:right="284"/>
              <w:jc w:val="right"/>
              <w:rPr>
                <w:rFonts w:ascii="Times New Roman" w:eastAsia="Times New Roman" w:hAnsi="Times New Roman" w:cs="Times New Roman"/>
                <w:bCs/>
                <w:color w:val="000000"/>
                <w:sz w:val="24"/>
              </w:rPr>
            </w:pPr>
            <w:r w:rsidRPr="00272C80">
              <w:rPr>
                <w:rFonts w:ascii="Times New Roman" w:eastAsia="Times New Roman" w:hAnsi="Times New Roman" w:cs="Times New Roman"/>
                <w:bCs/>
                <w:color w:val="000000"/>
                <w:sz w:val="24"/>
              </w:rPr>
              <w:t xml:space="preserve">Утверждён </w:t>
            </w:r>
          </w:p>
          <w:p w:rsidR="00272C80" w:rsidRPr="00272C80" w:rsidRDefault="00272C80" w:rsidP="00272C80">
            <w:pPr>
              <w:ind w:right="284"/>
              <w:jc w:val="right"/>
              <w:rPr>
                <w:rFonts w:ascii="Times New Roman" w:eastAsia="Times New Roman" w:hAnsi="Times New Roman" w:cs="Times New Roman"/>
                <w:bCs/>
                <w:color w:val="000000"/>
                <w:sz w:val="24"/>
              </w:rPr>
            </w:pPr>
            <w:r w:rsidRPr="00272C80">
              <w:rPr>
                <w:rFonts w:ascii="Times New Roman" w:eastAsia="Times New Roman" w:hAnsi="Times New Roman" w:cs="Times New Roman"/>
                <w:bCs/>
                <w:color w:val="000000"/>
                <w:sz w:val="24"/>
              </w:rPr>
              <w:t xml:space="preserve">                                    приказом директора </w:t>
            </w:r>
          </w:p>
          <w:p w:rsidR="00272C80" w:rsidRPr="00272C80" w:rsidRDefault="00272C80" w:rsidP="00272C80">
            <w:pPr>
              <w:ind w:right="284"/>
              <w:jc w:val="right"/>
              <w:rPr>
                <w:rFonts w:ascii="Times New Roman" w:eastAsia="Times New Roman" w:hAnsi="Times New Roman" w:cs="Times New Roman"/>
                <w:bCs/>
                <w:color w:val="000000"/>
                <w:sz w:val="24"/>
              </w:rPr>
            </w:pPr>
            <w:r w:rsidRPr="00272C80">
              <w:rPr>
                <w:rFonts w:ascii="Times New Roman" w:eastAsia="Times New Roman" w:hAnsi="Times New Roman" w:cs="Times New Roman"/>
                <w:bCs/>
                <w:color w:val="000000"/>
                <w:sz w:val="24"/>
              </w:rPr>
              <w:t xml:space="preserve">                                   от «18» апреля 2023г. </w:t>
            </w:r>
          </w:p>
          <w:p w:rsidR="00272C80" w:rsidRDefault="00272C80" w:rsidP="00B42663">
            <w:pPr>
              <w:ind w:right="284"/>
              <w:jc w:val="right"/>
              <w:rPr>
                <w:rFonts w:ascii="Times New Roman" w:eastAsia="Times New Roman" w:hAnsi="Times New Roman" w:cs="Times New Roman"/>
                <w:b/>
                <w:color w:val="000000"/>
                <w:sz w:val="24"/>
              </w:rPr>
            </w:pPr>
            <w:r w:rsidRPr="00272C80">
              <w:rPr>
                <w:rFonts w:ascii="Times New Roman" w:eastAsia="Times New Roman" w:hAnsi="Times New Roman" w:cs="Times New Roman"/>
                <w:bCs/>
                <w:color w:val="000000"/>
                <w:sz w:val="24"/>
              </w:rPr>
              <w:t xml:space="preserve">     № </w:t>
            </w:r>
            <w:r w:rsidR="00B42663">
              <w:rPr>
                <w:rFonts w:ascii="Times New Roman" w:eastAsia="Times New Roman" w:hAnsi="Times New Roman" w:cs="Times New Roman"/>
                <w:bCs/>
                <w:color w:val="000000"/>
                <w:sz w:val="24"/>
              </w:rPr>
              <w:t>01-26/44</w:t>
            </w:r>
          </w:p>
        </w:tc>
        <w:bookmarkStart w:id="0" w:name="_GoBack"/>
        <w:bookmarkEnd w:id="0"/>
      </w:tr>
    </w:tbl>
    <w:p w:rsidR="005312CA" w:rsidRDefault="005312CA" w:rsidP="00E60620">
      <w:pPr>
        <w:spacing w:after="0" w:line="240" w:lineRule="auto"/>
        <w:ind w:left="-567" w:right="283" w:firstLine="567"/>
        <w:rPr>
          <w:rFonts w:ascii="Times New Roman" w:eastAsia="Times New Roman" w:hAnsi="Times New Roman" w:cs="Times New Roman"/>
          <w:color w:val="000000"/>
          <w:sz w:val="24"/>
        </w:rPr>
      </w:pPr>
    </w:p>
    <w:p w:rsidR="00317141" w:rsidRPr="005312CA" w:rsidRDefault="00317141" w:rsidP="00317141">
      <w:pPr>
        <w:spacing w:after="0" w:line="240" w:lineRule="auto"/>
        <w:ind w:firstLine="567"/>
        <w:rPr>
          <w:rFonts w:ascii="Times New Roman" w:eastAsia="Times New Roman" w:hAnsi="Times New Roman" w:cs="Times New Roman"/>
          <w:color w:val="000000"/>
          <w:sz w:val="24"/>
        </w:rPr>
      </w:pPr>
    </w:p>
    <w:p w:rsidR="00317141" w:rsidRDefault="00317141" w:rsidP="00E60620">
      <w:pPr>
        <w:spacing w:after="0" w:line="240" w:lineRule="auto"/>
        <w:ind w:left="-567" w:right="283" w:firstLine="567"/>
        <w:jc w:val="center"/>
        <w:rPr>
          <w:rFonts w:ascii="Times New Roman" w:eastAsia="Times New Roman" w:hAnsi="Times New Roman" w:cs="Times New Roman"/>
          <w:b/>
          <w:color w:val="000000"/>
          <w:sz w:val="24"/>
        </w:rPr>
      </w:pPr>
    </w:p>
    <w:p w:rsidR="00C961FA" w:rsidRPr="00F35C73" w:rsidRDefault="00F343C7" w:rsidP="00E60620">
      <w:pPr>
        <w:spacing w:after="0" w:line="240" w:lineRule="auto"/>
        <w:ind w:left="-567" w:right="283" w:firstLine="567"/>
        <w:jc w:val="center"/>
        <w:rPr>
          <w:rFonts w:ascii="Times New Roman" w:eastAsia="Times New Roman" w:hAnsi="Times New Roman" w:cs="Times New Roman"/>
          <w:b/>
          <w:color w:val="000000"/>
          <w:sz w:val="24"/>
        </w:rPr>
      </w:pPr>
      <w:r w:rsidRPr="00F35C73">
        <w:rPr>
          <w:rFonts w:ascii="Times New Roman" w:eastAsia="Times New Roman" w:hAnsi="Times New Roman" w:cs="Times New Roman"/>
          <w:b/>
          <w:color w:val="000000"/>
          <w:sz w:val="24"/>
        </w:rPr>
        <w:t>ОТЧЕТ О РЕЗУЛЬТАТАХ САМООБСЛЕДОВАНИЯ</w:t>
      </w:r>
    </w:p>
    <w:p w:rsidR="002E3350" w:rsidRDefault="003D2609" w:rsidP="00E60620">
      <w:pPr>
        <w:spacing w:after="0" w:line="240" w:lineRule="auto"/>
        <w:ind w:left="-567" w:right="283" w:firstLine="56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з</w:t>
      </w:r>
      <w:r w:rsidR="00C961FA" w:rsidRPr="00F35C73">
        <w:rPr>
          <w:rFonts w:ascii="Times New Roman" w:eastAsia="Times New Roman" w:hAnsi="Times New Roman" w:cs="Times New Roman"/>
          <w:b/>
          <w:color w:val="000000"/>
          <w:sz w:val="24"/>
        </w:rPr>
        <w:t xml:space="preserve">а </w:t>
      </w:r>
      <w:r w:rsidR="004C10AB">
        <w:rPr>
          <w:rFonts w:ascii="Times New Roman" w:eastAsia="Times New Roman" w:hAnsi="Times New Roman" w:cs="Times New Roman"/>
          <w:b/>
          <w:color w:val="000000"/>
          <w:sz w:val="24"/>
        </w:rPr>
        <w:t>2022</w:t>
      </w:r>
      <w:r w:rsidR="00191827">
        <w:rPr>
          <w:rFonts w:ascii="Times New Roman" w:eastAsia="Times New Roman" w:hAnsi="Times New Roman" w:cs="Times New Roman"/>
          <w:b/>
          <w:color w:val="000000"/>
          <w:sz w:val="24"/>
        </w:rPr>
        <w:t xml:space="preserve"> год</w:t>
      </w:r>
    </w:p>
    <w:p w:rsidR="005C542D" w:rsidRDefault="005C542D" w:rsidP="00E60620">
      <w:pPr>
        <w:spacing w:after="0" w:line="240" w:lineRule="auto"/>
        <w:ind w:left="-567" w:right="283" w:firstLine="567"/>
        <w:jc w:val="center"/>
        <w:rPr>
          <w:rFonts w:ascii="Times New Roman" w:eastAsia="Times New Roman" w:hAnsi="Times New Roman" w:cs="Times New Roman"/>
          <w:b/>
          <w:color w:val="000000"/>
          <w:sz w:val="24"/>
        </w:rPr>
      </w:pPr>
    </w:p>
    <w:p w:rsidR="00C961FA" w:rsidRPr="00F35C73" w:rsidRDefault="00C961FA" w:rsidP="008F49B9">
      <w:pPr>
        <w:spacing w:line="240" w:lineRule="auto"/>
        <w:ind w:left="-567" w:right="283" w:firstLine="1276"/>
        <w:jc w:val="both"/>
        <w:rPr>
          <w:rFonts w:ascii="Times New Roman" w:eastAsia="Times New Roman" w:hAnsi="Times New Roman" w:cs="Times New Roman"/>
          <w:b/>
          <w:color w:val="000000"/>
          <w:sz w:val="24"/>
        </w:rPr>
      </w:pPr>
      <w:r w:rsidRPr="00F35C73">
        <w:rPr>
          <w:rFonts w:ascii="Times New Roman" w:eastAsia="Times New Roman" w:hAnsi="Times New Roman" w:cs="Times New Roman"/>
          <w:b/>
          <w:color w:val="000000"/>
          <w:sz w:val="24"/>
        </w:rPr>
        <w:t>1. Общие сведения об образовательной организации</w:t>
      </w:r>
    </w:p>
    <w:tbl>
      <w:tblPr>
        <w:tblStyle w:val="a3"/>
        <w:tblW w:w="0" w:type="auto"/>
        <w:tblInd w:w="137" w:type="dxa"/>
        <w:tblLook w:val="04A0"/>
      </w:tblPr>
      <w:tblGrid>
        <w:gridCol w:w="4111"/>
        <w:gridCol w:w="5460"/>
      </w:tblGrid>
      <w:tr w:rsidR="00C961FA" w:rsidRPr="00F35C73" w:rsidTr="00272C80">
        <w:tc>
          <w:tcPr>
            <w:tcW w:w="4111" w:type="dxa"/>
            <w:vAlign w:val="center"/>
          </w:tcPr>
          <w:p w:rsidR="00C961FA" w:rsidRPr="00F35C73" w:rsidRDefault="00F35C73" w:rsidP="00E60620">
            <w:pPr>
              <w:ind w:right="28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Наименование об</w:t>
            </w:r>
            <w:r w:rsidR="00C961FA" w:rsidRPr="00F35C73">
              <w:rPr>
                <w:rFonts w:ascii="Times New Roman" w:eastAsia="Times New Roman" w:hAnsi="Times New Roman" w:cs="Times New Roman"/>
                <w:color w:val="000000"/>
                <w:sz w:val="24"/>
              </w:rPr>
              <w:t>разовательной организации</w:t>
            </w:r>
          </w:p>
        </w:tc>
        <w:tc>
          <w:tcPr>
            <w:tcW w:w="5460" w:type="dxa"/>
            <w:vAlign w:val="center"/>
          </w:tcPr>
          <w:p w:rsidR="00C961FA" w:rsidRPr="00F35C73" w:rsidRDefault="00C961FA"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Государственное общеобразовательное учреждение Ярославской области «Ярославская школа-интернат №9»</w:t>
            </w:r>
          </w:p>
        </w:tc>
      </w:tr>
      <w:tr w:rsidR="00C961FA" w:rsidRPr="00F35C73" w:rsidTr="00272C80">
        <w:tc>
          <w:tcPr>
            <w:tcW w:w="4111" w:type="dxa"/>
            <w:vAlign w:val="center"/>
          </w:tcPr>
          <w:p w:rsidR="00C961FA" w:rsidRPr="00F35C73" w:rsidRDefault="00C961FA"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Руководитель</w:t>
            </w:r>
          </w:p>
        </w:tc>
        <w:tc>
          <w:tcPr>
            <w:tcW w:w="5460" w:type="dxa"/>
            <w:vAlign w:val="center"/>
          </w:tcPr>
          <w:p w:rsidR="00C961FA" w:rsidRPr="00F35C73" w:rsidRDefault="00C961FA"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Саватеева Анна Львовна</w:t>
            </w:r>
          </w:p>
        </w:tc>
      </w:tr>
      <w:tr w:rsidR="00C961FA" w:rsidRPr="00F35C73" w:rsidTr="00272C80">
        <w:tc>
          <w:tcPr>
            <w:tcW w:w="4111" w:type="dxa"/>
            <w:vAlign w:val="center"/>
          </w:tcPr>
          <w:p w:rsidR="00C961FA" w:rsidRPr="00F35C73" w:rsidRDefault="00C961FA"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Адрес организации</w:t>
            </w:r>
          </w:p>
        </w:tc>
        <w:tc>
          <w:tcPr>
            <w:tcW w:w="5460" w:type="dxa"/>
            <w:vAlign w:val="center"/>
          </w:tcPr>
          <w:p w:rsidR="00C961FA" w:rsidRPr="00F35C73" w:rsidRDefault="00C961FA"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150000</w:t>
            </w:r>
            <w:r w:rsidR="00F35C73">
              <w:rPr>
                <w:rFonts w:ascii="Times New Roman" w:eastAsia="Times New Roman" w:hAnsi="Times New Roman" w:cs="Times New Roman"/>
                <w:color w:val="000000"/>
                <w:sz w:val="24"/>
              </w:rPr>
              <w:t>,</w:t>
            </w:r>
            <w:r w:rsidRPr="00F35C73">
              <w:rPr>
                <w:rFonts w:ascii="Times New Roman" w:eastAsia="Times New Roman" w:hAnsi="Times New Roman" w:cs="Times New Roman"/>
                <w:color w:val="000000"/>
                <w:sz w:val="24"/>
              </w:rPr>
              <w:t xml:space="preserve"> Ярославская обл., г. Ярославль, ул. Свердлова, д.16а</w:t>
            </w:r>
          </w:p>
        </w:tc>
      </w:tr>
      <w:tr w:rsidR="00C961FA" w:rsidRPr="00F35C73" w:rsidTr="00272C80">
        <w:tc>
          <w:tcPr>
            <w:tcW w:w="4111" w:type="dxa"/>
            <w:vAlign w:val="center"/>
          </w:tcPr>
          <w:p w:rsidR="00C961FA" w:rsidRPr="00F35C73" w:rsidRDefault="00C961FA"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Телефон, факс</w:t>
            </w:r>
          </w:p>
        </w:tc>
        <w:tc>
          <w:tcPr>
            <w:tcW w:w="5460" w:type="dxa"/>
            <w:vAlign w:val="center"/>
          </w:tcPr>
          <w:p w:rsidR="00C961FA" w:rsidRPr="00F35C73" w:rsidRDefault="00F35C73"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8 (4852) 72-60-54</w:t>
            </w:r>
          </w:p>
        </w:tc>
      </w:tr>
      <w:tr w:rsidR="00C961FA" w:rsidRPr="00F35C73" w:rsidTr="00272C80">
        <w:tc>
          <w:tcPr>
            <w:tcW w:w="4111" w:type="dxa"/>
            <w:vAlign w:val="center"/>
          </w:tcPr>
          <w:p w:rsidR="00C961FA" w:rsidRPr="00F35C73" w:rsidRDefault="00F35C73"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Адрес электронной почты</w:t>
            </w:r>
          </w:p>
        </w:tc>
        <w:tc>
          <w:tcPr>
            <w:tcW w:w="5460" w:type="dxa"/>
            <w:vAlign w:val="center"/>
          </w:tcPr>
          <w:p w:rsidR="00C961FA" w:rsidRPr="002C6083" w:rsidRDefault="001134D6" w:rsidP="00E60620">
            <w:pPr>
              <w:ind w:right="283"/>
              <w:rPr>
                <w:rFonts w:ascii="Times New Roman" w:eastAsia="Times New Roman" w:hAnsi="Times New Roman" w:cs="Times New Roman"/>
                <w:color w:val="000000"/>
                <w:sz w:val="24"/>
              </w:rPr>
            </w:pPr>
            <w:hyperlink r:id="rId8" w:history="1">
              <w:r w:rsidR="002C6083" w:rsidRPr="007B4D72">
                <w:rPr>
                  <w:rStyle w:val="ae"/>
                  <w:rFonts w:ascii="Times New Roman" w:eastAsia="Times New Roman" w:hAnsi="Times New Roman" w:cs="Times New Roman"/>
                  <w:sz w:val="24"/>
                  <w:lang w:val="en-US"/>
                </w:rPr>
                <w:t>yarschi9.yaroslavl@yarregion.ru</w:t>
              </w:r>
            </w:hyperlink>
          </w:p>
        </w:tc>
      </w:tr>
      <w:tr w:rsidR="00C961FA" w:rsidRPr="00F35C73" w:rsidTr="00272C80">
        <w:tc>
          <w:tcPr>
            <w:tcW w:w="4111" w:type="dxa"/>
            <w:vAlign w:val="center"/>
          </w:tcPr>
          <w:p w:rsidR="00C961FA" w:rsidRPr="00F35C73" w:rsidRDefault="00F35C73"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Учредитель</w:t>
            </w:r>
          </w:p>
        </w:tc>
        <w:tc>
          <w:tcPr>
            <w:tcW w:w="5460" w:type="dxa"/>
            <w:vAlign w:val="center"/>
          </w:tcPr>
          <w:p w:rsidR="00C961FA" w:rsidRPr="00F35C73" w:rsidRDefault="00F35C73"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Департамент образования Ярославской области</w:t>
            </w:r>
          </w:p>
        </w:tc>
      </w:tr>
      <w:tr w:rsidR="00C961FA" w:rsidRPr="00F35C73" w:rsidTr="00272C80">
        <w:tc>
          <w:tcPr>
            <w:tcW w:w="4111" w:type="dxa"/>
            <w:vAlign w:val="center"/>
          </w:tcPr>
          <w:p w:rsidR="00C961FA" w:rsidRPr="00F35C73" w:rsidRDefault="00F35C73"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Лицензия</w:t>
            </w:r>
          </w:p>
        </w:tc>
        <w:tc>
          <w:tcPr>
            <w:tcW w:w="5460" w:type="dxa"/>
            <w:vAlign w:val="center"/>
          </w:tcPr>
          <w:p w:rsidR="00F35C73" w:rsidRPr="00F35C73" w:rsidRDefault="00DD795B" w:rsidP="00E60620">
            <w:pPr>
              <w:pStyle w:val="a4"/>
              <w:ind w:left="35" w:righ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5C73" w:rsidRPr="00F35C73">
              <w:rPr>
                <w:rFonts w:ascii="Times New Roman" w:eastAsia="Times New Roman" w:hAnsi="Times New Roman" w:cs="Times New Roman"/>
                <w:sz w:val="24"/>
                <w:szCs w:val="24"/>
                <w:lang w:eastAsia="ru-RU"/>
              </w:rPr>
              <w:t>Лицензия на право ведения образовательной деятельности</w:t>
            </w:r>
            <w:r w:rsidR="00DF0F22">
              <w:rPr>
                <w:rFonts w:ascii="Times New Roman" w:eastAsia="Times New Roman" w:hAnsi="Times New Roman" w:cs="Times New Roman"/>
                <w:sz w:val="24"/>
                <w:szCs w:val="24"/>
                <w:lang w:eastAsia="ru-RU"/>
              </w:rPr>
              <w:t xml:space="preserve"> </w:t>
            </w:r>
            <w:r w:rsidR="00F35C73" w:rsidRPr="00F35C73">
              <w:rPr>
                <w:rFonts w:ascii="Times New Roman" w:eastAsia="Times New Roman" w:hAnsi="Times New Roman" w:cs="Times New Roman"/>
                <w:sz w:val="24"/>
                <w:szCs w:val="24"/>
                <w:lang w:eastAsia="ru-RU"/>
              </w:rPr>
              <w:t>№ 145/15 от 09 июля 2015 г.;</w:t>
            </w:r>
          </w:p>
          <w:p w:rsidR="00C961FA" w:rsidRPr="00F35C73" w:rsidRDefault="00DD795B" w:rsidP="00A27CBC">
            <w:pPr>
              <w:pStyle w:val="a4"/>
              <w:ind w:left="35" w:right="-38"/>
              <w:rPr>
                <w:rFonts w:ascii="Times New Roman" w:eastAsia="Times New Roman" w:hAnsi="Times New Roman" w:cs="Times New Roman"/>
                <w:color w:val="000000"/>
                <w:sz w:val="24"/>
              </w:rPr>
            </w:pPr>
            <w:r>
              <w:rPr>
                <w:rFonts w:ascii="Times New Roman" w:eastAsia="Times New Roman" w:hAnsi="Times New Roman" w:cs="Times New Roman"/>
                <w:sz w:val="24"/>
                <w:szCs w:val="24"/>
                <w:lang w:eastAsia="ru-RU"/>
              </w:rPr>
              <w:t xml:space="preserve">- </w:t>
            </w:r>
            <w:r w:rsidR="00F35C73" w:rsidRPr="00F35C73">
              <w:rPr>
                <w:rFonts w:ascii="Times New Roman" w:eastAsia="Times New Roman" w:hAnsi="Times New Roman" w:cs="Times New Roman"/>
                <w:sz w:val="24"/>
                <w:szCs w:val="24"/>
                <w:lang w:eastAsia="ru-RU"/>
              </w:rPr>
              <w:t>Лицензия на осуществление медицинской деятельностиЛО-76-01-001569 от 22 июня 2015 г.</w:t>
            </w:r>
          </w:p>
        </w:tc>
      </w:tr>
      <w:tr w:rsidR="00C961FA" w:rsidRPr="00F35C73" w:rsidTr="00272C80">
        <w:tc>
          <w:tcPr>
            <w:tcW w:w="4111" w:type="dxa"/>
            <w:vAlign w:val="center"/>
          </w:tcPr>
          <w:p w:rsidR="00C961FA" w:rsidRPr="00F35C73" w:rsidRDefault="00F35C73"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Свидетельство о государственной аккредитации</w:t>
            </w:r>
          </w:p>
        </w:tc>
        <w:tc>
          <w:tcPr>
            <w:tcW w:w="5460" w:type="dxa"/>
            <w:vAlign w:val="center"/>
          </w:tcPr>
          <w:p w:rsidR="00C961FA" w:rsidRPr="00F35C73" w:rsidRDefault="00F35C73" w:rsidP="00E60620">
            <w:pPr>
              <w:ind w:right="283"/>
              <w:rPr>
                <w:rFonts w:ascii="Times New Roman" w:eastAsia="Times New Roman" w:hAnsi="Times New Roman" w:cs="Times New Roman"/>
                <w:color w:val="000000"/>
                <w:sz w:val="24"/>
              </w:rPr>
            </w:pPr>
            <w:r w:rsidRPr="00F35C73">
              <w:rPr>
                <w:rFonts w:ascii="Times New Roman" w:eastAsia="Times New Roman" w:hAnsi="Times New Roman" w:cs="Times New Roman"/>
                <w:color w:val="000000"/>
                <w:sz w:val="24"/>
              </w:rPr>
              <w:t>нет</w:t>
            </w:r>
          </w:p>
        </w:tc>
      </w:tr>
    </w:tbl>
    <w:p w:rsidR="00F769D1" w:rsidRDefault="00F769D1" w:rsidP="00E60620">
      <w:pPr>
        <w:spacing w:after="0" w:line="240" w:lineRule="auto"/>
        <w:ind w:left="-567" w:right="283" w:firstLine="567"/>
        <w:jc w:val="both"/>
        <w:rPr>
          <w:rFonts w:ascii="Times New Roman" w:eastAsia="Times New Roman" w:hAnsi="Times New Roman" w:cs="Times New Roman"/>
          <w:color w:val="000000"/>
          <w:sz w:val="24"/>
        </w:rPr>
      </w:pPr>
    </w:p>
    <w:p w:rsidR="00ED1034" w:rsidRPr="00191827" w:rsidRDefault="00706A76" w:rsidP="00A27CBC">
      <w:pPr>
        <w:spacing w:after="0" w:line="240" w:lineRule="auto"/>
        <w:ind w:firstLine="567"/>
        <w:jc w:val="both"/>
        <w:rPr>
          <w:rFonts w:ascii="Times New Roman" w:eastAsia="Times New Roman" w:hAnsi="Times New Roman" w:cs="Times New Roman"/>
          <w:sz w:val="24"/>
        </w:rPr>
      </w:pPr>
      <w:r w:rsidRPr="00F35C73">
        <w:rPr>
          <w:rFonts w:ascii="Times New Roman" w:eastAsia="Times New Roman" w:hAnsi="Times New Roman" w:cs="Times New Roman"/>
          <w:color w:val="000000"/>
          <w:sz w:val="24"/>
        </w:rPr>
        <w:t>Государственное общеобразовательное учреждение Ярославской области «Ярославская школа-интернат №9»</w:t>
      </w:r>
      <w:r w:rsidR="00DF0F22">
        <w:rPr>
          <w:rFonts w:ascii="Times New Roman" w:eastAsia="Times New Roman" w:hAnsi="Times New Roman" w:cs="Times New Roman"/>
          <w:color w:val="000000"/>
          <w:sz w:val="24"/>
        </w:rPr>
        <w:t xml:space="preserve"> </w:t>
      </w:r>
      <w:r w:rsidR="003D2609">
        <w:rPr>
          <w:rFonts w:ascii="Times New Roman" w:eastAsia="Times New Roman" w:hAnsi="Times New Roman" w:cs="Times New Roman"/>
          <w:color w:val="000000"/>
          <w:sz w:val="24"/>
        </w:rPr>
        <w:t>в соответствии с лицензиями</w:t>
      </w:r>
      <w:r w:rsidR="00DF0F22">
        <w:rPr>
          <w:rFonts w:ascii="Times New Roman" w:eastAsia="Times New Roman" w:hAnsi="Times New Roman" w:cs="Times New Roman"/>
          <w:color w:val="000000"/>
          <w:sz w:val="24"/>
        </w:rPr>
        <w:t xml:space="preserve"> </w:t>
      </w:r>
      <w:r w:rsidR="00F35C73" w:rsidRPr="00D927B2">
        <w:rPr>
          <w:rFonts w:ascii="Times New Roman" w:eastAsia="Times New Roman" w:hAnsi="Times New Roman" w:cs="Times New Roman"/>
          <w:color w:val="000000"/>
          <w:sz w:val="24"/>
        </w:rPr>
        <w:t xml:space="preserve">осуществляет образовательную деятельность </w:t>
      </w:r>
      <w:r w:rsidR="00F35C73" w:rsidRPr="00BF36C7">
        <w:rPr>
          <w:rFonts w:ascii="Times New Roman" w:eastAsia="Times New Roman" w:hAnsi="Times New Roman" w:cs="Times New Roman"/>
          <w:sz w:val="24"/>
        </w:rPr>
        <w:t>по общему образованию, уровни: начальное общее образование, основное общее образование;</w:t>
      </w:r>
      <w:r w:rsidR="00DF0F22">
        <w:rPr>
          <w:rFonts w:ascii="Times New Roman" w:eastAsia="Times New Roman" w:hAnsi="Times New Roman" w:cs="Times New Roman"/>
          <w:sz w:val="24"/>
        </w:rPr>
        <w:t xml:space="preserve"> </w:t>
      </w:r>
      <w:r w:rsidR="00F35C73" w:rsidRPr="00F35C73">
        <w:rPr>
          <w:rFonts w:ascii="Times New Roman" w:eastAsia="Times New Roman" w:hAnsi="Times New Roman" w:cs="Times New Roman"/>
          <w:color w:val="000000"/>
          <w:sz w:val="24"/>
        </w:rPr>
        <w:t>по допол</w:t>
      </w:r>
      <w:r w:rsidR="008238DE">
        <w:rPr>
          <w:rFonts w:ascii="Times New Roman" w:eastAsia="Times New Roman" w:hAnsi="Times New Roman" w:cs="Times New Roman"/>
          <w:color w:val="000000"/>
          <w:sz w:val="24"/>
        </w:rPr>
        <w:t>нительному образованию (</w:t>
      </w:r>
      <w:r w:rsidR="00F35C73" w:rsidRPr="00F35C73">
        <w:rPr>
          <w:rFonts w:ascii="Times New Roman" w:eastAsia="Times New Roman" w:hAnsi="Times New Roman" w:cs="Times New Roman"/>
          <w:color w:val="000000"/>
          <w:sz w:val="24"/>
        </w:rPr>
        <w:t>дополнительное образование детей и взрослых</w:t>
      </w:r>
      <w:r w:rsidR="008238DE">
        <w:rPr>
          <w:rFonts w:ascii="Times New Roman" w:eastAsia="Times New Roman" w:hAnsi="Times New Roman" w:cs="Times New Roman"/>
          <w:color w:val="000000"/>
          <w:sz w:val="24"/>
        </w:rPr>
        <w:t>) и</w:t>
      </w:r>
      <w:r w:rsidR="008238DE">
        <w:rPr>
          <w:rFonts w:ascii="Times New Roman" w:eastAsia="Times New Roman" w:hAnsi="Times New Roman" w:cs="Times New Roman"/>
          <w:sz w:val="24"/>
        </w:rPr>
        <w:t xml:space="preserve"> медицинскую деятельность</w:t>
      </w:r>
      <w:r w:rsidR="00F35C73" w:rsidRPr="00CA2C5F">
        <w:rPr>
          <w:rFonts w:ascii="Times New Roman" w:eastAsia="Times New Roman" w:hAnsi="Times New Roman" w:cs="Times New Roman"/>
          <w:sz w:val="24"/>
        </w:rPr>
        <w:t xml:space="preserve"> при оказании перв</w:t>
      </w:r>
      <w:r w:rsidR="008238DE">
        <w:rPr>
          <w:rFonts w:ascii="Times New Roman" w:eastAsia="Times New Roman" w:hAnsi="Times New Roman" w:cs="Times New Roman"/>
          <w:sz w:val="24"/>
        </w:rPr>
        <w:t xml:space="preserve">ичной, в том числе доврачебной </w:t>
      </w:r>
      <w:r w:rsidR="00F35C73" w:rsidRPr="00CA2C5F">
        <w:rPr>
          <w:rFonts w:ascii="Times New Roman" w:eastAsia="Times New Roman" w:hAnsi="Times New Roman" w:cs="Times New Roman"/>
          <w:sz w:val="24"/>
        </w:rPr>
        <w:t>медико-санитарной помощи в амбулаторных условиях по сестринскому делу в педиатрии.</w:t>
      </w:r>
    </w:p>
    <w:p w:rsidR="00F769D1" w:rsidRDefault="00F769D1" w:rsidP="00E60620">
      <w:pPr>
        <w:keepNext/>
        <w:keepLines/>
        <w:spacing w:after="0" w:line="259" w:lineRule="auto"/>
        <w:ind w:right="283"/>
        <w:outlineLvl w:val="0"/>
        <w:rPr>
          <w:rFonts w:ascii="Times New Roman" w:eastAsia="Times New Roman" w:hAnsi="Times New Roman" w:cs="Times New Roman"/>
          <w:b/>
          <w:color w:val="000000"/>
          <w:sz w:val="24"/>
        </w:rPr>
      </w:pPr>
    </w:p>
    <w:p w:rsidR="001C21C4" w:rsidRPr="00ED3B08" w:rsidRDefault="00A50F48" w:rsidP="008F49B9">
      <w:pPr>
        <w:keepNext/>
        <w:keepLines/>
        <w:spacing w:after="0" w:line="259" w:lineRule="auto"/>
        <w:ind w:right="283" w:firstLine="567"/>
        <w:outlineLvl w:val="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w:t>
      </w:r>
      <w:r w:rsidR="009F1BB2" w:rsidRPr="009F1BB2">
        <w:rPr>
          <w:rFonts w:ascii="Times New Roman" w:eastAsia="Times New Roman" w:hAnsi="Times New Roman" w:cs="Times New Roman"/>
          <w:b/>
          <w:color w:val="000000"/>
          <w:sz w:val="24"/>
        </w:rPr>
        <w:t xml:space="preserve">. Оценка </w:t>
      </w:r>
      <w:r w:rsidR="00B769AF">
        <w:rPr>
          <w:rFonts w:ascii="Times New Roman" w:eastAsia="Times New Roman" w:hAnsi="Times New Roman" w:cs="Times New Roman"/>
          <w:b/>
          <w:color w:val="000000"/>
          <w:sz w:val="24"/>
        </w:rPr>
        <w:t>результатов учебного процесса</w:t>
      </w:r>
    </w:p>
    <w:p w:rsidR="00B769AF" w:rsidRPr="00B769AF" w:rsidRDefault="00B769AF" w:rsidP="008F49B9">
      <w:pPr>
        <w:spacing w:after="0" w:line="240" w:lineRule="auto"/>
        <w:ind w:right="283" w:firstLine="567"/>
        <w:jc w:val="both"/>
        <w:rPr>
          <w:rFonts w:ascii="Times New Roman" w:eastAsia="Times New Roman" w:hAnsi="Times New Roman" w:cs="Times New Roman"/>
          <w:b/>
          <w:color w:val="000000"/>
          <w:sz w:val="24"/>
        </w:rPr>
      </w:pPr>
      <w:r w:rsidRPr="00B769AF">
        <w:rPr>
          <w:rFonts w:ascii="Times New Roman" w:eastAsia="Times New Roman" w:hAnsi="Times New Roman" w:cs="Times New Roman"/>
          <w:b/>
          <w:color w:val="000000"/>
          <w:sz w:val="24"/>
        </w:rPr>
        <w:t xml:space="preserve">2.1. Описание контингента </w:t>
      </w:r>
    </w:p>
    <w:p w:rsidR="004C10AB" w:rsidRDefault="004C10AB" w:rsidP="00824026">
      <w:pPr>
        <w:spacing w:after="0" w:line="240" w:lineRule="auto"/>
        <w:ind w:firstLine="567"/>
        <w:jc w:val="both"/>
        <w:rPr>
          <w:rFonts w:ascii="Times New Roman" w:eastAsia="Times New Roman" w:hAnsi="Times New Roman" w:cs="Times New Roman"/>
          <w:color w:val="000000"/>
          <w:sz w:val="24"/>
        </w:rPr>
      </w:pPr>
      <w:r w:rsidRPr="004C10AB">
        <w:rPr>
          <w:rFonts w:ascii="Times New Roman" w:eastAsia="Times New Roman" w:hAnsi="Times New Roman" w:cs="Times New Roman"/>
          <w:color w:val="000000"/>
          <w:sz w:val="24"/>
        </w:rPr>
        <w:t>На 01.09.2022 в школе-интернате приступили к обучению 110 детей</w:t>
      </w:r>
      <w:r>
        <w:rPr>
          <w:rFonts w:ascii="Times New Roman" w:eastAsia="Times New Roman" w:hAnsi="Times New Roman" w:cs="Times New Roman"/>
          <w:color w:val="000000"/>
          <w:sz w:val="24"/>
        </w:rPr>
        <w:t xml:space="preserve">, было сформировано 12 классов. </w:t>
      </w:r>
      <w:r w:rsidRPr="004C10AB">
        <w:rPr>
          <w:rFonts w:ascii="Times New Roman" w:eastAsia="Times New Roman" w:hAnsi="Times New Roman" w:cs="Times New Roman"/>
          <w:color w:val="000000"/>
          <w:sz w:val="24"/>
        </w:rPr>
        <w:t>В 2022-2023 учебном году</w:t>
      </w:r>
      <w:r>
        <w:rPr>
          <w:rFonts w:ascii="Times New Roman" w:eastAsia="Times New Roman" w:hAnsi="Times New Roman" w:cs="Times New Roman"/>
          <w:color w:val="000000"/>
          <w:sz w:val="24"/>
        </w:rPr>
        <w:t>:</w:t>
      </w:r>
    </w:p>
    <w:p w:rsidR="004C10AB" w:rsidRPr="004C10AB" w:rsidRDefault="00BF36C7" w:rsidP="00DF0F22">
      <w:pPr>
        <w:pStyle w:val="a4"/>
        <w:spacing w:after="0" w:line="240" w:lineRule="auto"/>
        <w:ind w:left="0"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4C10AB" w:rsidRPr="004C10AB">
        <w:rPr>
          <w:rFonts w:ascii="Times New Roman" w:eastAsia="Times New Roman" w:hAnsi="Times New Roman" w:cs="Times New Roman"/>
          <w:color w:val="000000"/>
          <w:sz w:val="24"/>
        </w:rPr>
        <w:t>школа приняла первоклассников, образовательный маршрут которых выстраивается в соответствии с 1 вариантом АООП образования обуча</w:t>
      </w:r>
      <w:r w:rsidR="004C10AB">
        <w:rPr>
          <w:rFonts w:ascii="Times New Roman" w:eastAsia="Times New Roman" w:hAnsi="Times New Roman" w:cs="Times New Roman"/>
          <w:color w:val="000000"/>
          <w:sz w:val="24"/>
        </w:rPr>
        <w:t>ющихся с умственной отсталостью;</w:t>
      </w:r>
    </w:p>
    <w:p w:rsidR="004C10AB" w:rsidRPr="004C10AB" w:rsidRDefault="00BF36C7" w:rsidP="00DF0F22">
      <w:pPr>
        <w:pStyle w:val="a4"/>
        <w:spacing w:after="0" w:line="240" w:lineRule="auto"/>
        <w:ind w:left="0"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открылся 10 класс, обучение в котором нацелено на углубление профессионально-трудовых умений и навыков. </w:t>
      </w:r>
      <w:r w:rsidR="004C10AB" w:rsidRPr="004C10AB">
        <w:rPr>
          <w:rFonts w:ascii="Times New Roman" w:eastAsia="Times New Roman" w:hAnsi="Times New Roman" w:cs="Times New Roman"/>
          <w:color w:val="000000"/>
          <w:sz w:val="24"/>
        </w:rPr>
        <w:t>В состав класса вошли 15 детей, девять из которых имеют умеренную или тяжелую умственную отсталость, профессионально-трудовое обучение ведется по профилям «Шв</w:t>
      </w:r>
      <w:r w:rsidR="004C10AB">
        <w:rPr>
          <w:rFonts w:ascii="Times New Roman" w:eastAsia="Times New Roman" w:hAnsi="Times New Roman" w:cs="Times New Roman"/>
          <w:color w:val="000000"/>
          <w:sz w:val="24"/>
        </w:rPr>
        <w:t>ейное дело» и «Столярное дело»;</w:t>
      </w:r>
    </w:p>
    <w:p w:rsidR="004C10AB" w:rsidRPr="00824026" w:rsidRDefault="00824026" w:rsidP="00824026">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4C10AB" w:rsidRPr="00824026">
        <w:rPr>
          <w:rFonts w:ascii="Times New Roman" w:eastAsia="Times New Roman" w:hAnsi="Times New Roman" w:cs="Times New Roman"/>
          <w:color w:val="000000"/>
          <w:sz w:val="24"/>
        </w:rPr>
        <w:t>ресурсная группа, организованная для обучающихся, нуждающихся в особом присмотре, сопровождении и заботе педагогов, была преобразована в класс с фиксированным составом обучающихся.</w:t>
      </w:r>
    </w:p>
    <w:p w:rsidR="00215516" w:rsidRDefault="004C10AB" w:rsidP="00824026">
      <w:pPr>
        <w:spacing w:after="0" w:line="240" w:lineRule="auto"/>
        <w:ind w:firstLine="567"/>
        <w:jc w:val="both"/>
        <w:rPr>
          <w:rFonts w:ascii="Times New Roman" w:eastAsia="Times New Roman" w:hAnsi="Times New Roman" w:cs="Times New Roman"/>
          <w:color w:val="000000"/>
          <w:sz w:val="24"/>
        </w:rPr>
      </w:pPr>
      <w:r w:rsidRPr="004C10AB">
        <w:rPr>
          <w:rFonts w:ascii="Times New Roman" w:eastAsia="Times New Roman" w:hAnsi="Times New Roman" w:cs="Times New Roman"/>
          <w:color w:val="000000"/>
          <w:sz w:val="24"/>
        </w:rPr>
        <w:t>Общее количе</w:t>
      </w:r>
      <w:r w:rsidR="00C61A0C">
        <w:rPr>
          <w:rFonts w:ascii="Times New Roman" w:eastAsia="Times New Roman" w:hAnsi="Times New Roman" w:cs="Times New Roman"/>
          <w:color w:val="000000"/>
          <w:sz w:val="24"/>
        </w:rPr>
        <w:t>ство обучающихся на 01.09.2022</w:t>
      </w:r>
      <w:r w:rsidRPr="004C10AB">
        <w:rPr>
          <w:rFonts w:ascii="Times New Roman" w:eastAsia="Times New Roman" w:hAnsi="Times New Roman" w:cs="Times New Roman"/>
          <w:color w:val="000000"/>
          <w:sz w:val="24"/>
        </w:rPr>
        <w:t xml:space="preserve"> в 1-4 классах составляло 14 учеников, в 5-9 классах – 69 учеников, в 10-11 классах – 27 учеников. Для 14 детей </w:t>
      </w:r>
      <w:r w:rsidR="00C61A0C">
        <w:rPr>
          <w:rFonts w:ascii="Times New Roman" w:eastAsia="Times New Roman" w:hAnsi="Times New Roman" w:cs="Times New Roman"/>
          <w:color w:val="000000"/>
          <w:sz w:val="24"/>
        </w:rPr>
        <w:t>было</w:t>
      </w:r>
      <w:r w:rsidRPr="004C10AB">
        <w:rPr>
          <w:rFonts w:ascii="Times New Roman" w:eastAsia="Times New Roman" w:hAnsi="Times New Roman" w:cs="Times New Roman"/>
          <w:color w:val="000000"/>
          <w:sz w:val="24"/>
        </w:rPr>
        <w:t xml:space="preserve"> организовано обучение на дому: 4 ребенка обучаются исключительно в домашних условиях и для 10 детей </w:t>
      </w:r>
      <w:r w:rsidRPr="004C10AB">
        <w:rPr>
          <w:rFonts w:ascii="Times New Roman" w:eastAsia="Times New Roman" w:hAnsi="Times New Roman" w:cs="Times New Roman"/>
          <w:color w:val="000000"/>
          <w:sz w:val="24"/>
        </w:rPr>
        <w:lastRenderedPageBreak/>
        <w:t>разработаны индивидуальные учебные планы, включающие в себя уроки и занятия в условиях школы.</w:t>
      </w:r>
    </w:p>
    <w:p w:rsidR="00622A84" w:rsidRPr="00215516" w:rsidRDefault="00622A84" w:rsidP="00824026">
      <w:pPr>
        <w:spacing w:after="0" w:line="240" w:lineRule="auto"/>
        <w:ind w:firstLine="567"/>
        <w:jc w:val="both"/>
        <w:rPr>
          <w:rFonts w:ascii="Times New Roman" w:eastAsia="Times New Roman" w:hAnsi="Times New Roman" w:cs="Times New Roman"/>
          <w:color w:val="000000"/>
          <w:sz w:val="24"/>
        </w:rPr>
      </w:pPr>
    </w:p>
    <w:p w:rsidR="004C10AB" w:rsidRPr="004C10AB" w:rsidRDefault="004C10AB" w:rsidP="004C10AB">
      <w:pPr>
        <w:spacing w:after="0" w:line="240" w:lineRule="auto"/>
        <w:ind w:right="127" w:firstLine="709"/>
        <w:jc w:val="right"/>
        <w:rPr>
          <w:rFonts w:ascii="Times New Roman" w:hAnsi="Times New Roman" w:cs="Times New Roman"/>
          <w:b/>
          <w:sz w:val="24"/>
          <w:szCs w:val="24"/>
        </w:rPr>
      </w:pPr>
      <w:r w:rsidRPr="004C10AB">
        <w:rPr>
          <w:rFonts w:ascii="Times New Roman" w:hAnsi="Times New Roman" w:cs="Times New Roman"/>
          <w:b/>
          <w:sz w:val="24"/>
          <w:szCs w:val="24"/>
        </w:rPr>
        <w:t xml:space="preserve">Табл. 1 Структура классов на 01.09.2022 </w:t>
      </w:r>
    </w:p>
    <w:tbl>
      <w:tblPr>
        <w:tblW w:w="9770" w:type="dxa"/>
        <w:jc w:val="center"/>
        <w:tblCellMar>
          <w:top w:w="3" w:type="dxa"/>
          <w:left w:w="0" w:type="dxa"/>
          <w:right w:w="2" w:type="dxa"/>
        </w:tblCellMar>
        <w:tblLook w:val="04A0"/>
      </w:tblPr>
      <w:tblGrid>
        <w:gridCol w:w="2220"/>
        <w:gridCol w:w="642"/>
        <w:gridCol w:w="668"/>
        <w:gridCol w:w="558"/>
        <w:gridCol w:w="557"/>
        <w:gridCol w:w="558"/>
        <w:gridCol w:w="558"/>
        <w:gridCol w:w="557"/>
        <w:gridCol w:w="558"/>
        <w:gridCol w:w="558"/>
        <w:gridCol w:w="557"/>
        <w:gridCol w:w="558"/>
        <w:gridCol w:w="558"/>
        <w:gridCol w:w="663"/>
      </w:tblGrid>
      <w:tr w:rsidR="004C10AB" w:rsidRPr="009544BC" w:rsidTr="00B65DC6">
        <w:trPr>
          <w:trHeight w:val="260"/>
          <w:jc w:val="center"/>
        </w:trPr>
        <w:tc>
          <w:tcPr>
            <w:tcW w:w="22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C10AB" w:rsidRPr="009544BC" w:rsidRDefault="004C10AB" w:rsidP="004C10AB">
            <w:pPr>
              <w:spacing w:after="0" w:line="240" w:lineRule="auto"/>
              <w:ind w:firstLine="709"/>
              <w:rPr>
                <w:rFonts w:ascii="Times New Roman" w:hAnsi="Times New Roman" w:cs="Times New Roman"/>
                <w:b/>
              </w:rPr>
            </w:pPr>
            <w:r w:rsidRPr="009544BC">
              <w:rPr>
                <w:rFonts w:ascii="Times New Roman" w:hAnsi="Times New Roman" w:cs="Times New Roman"/>
                <w:b/>
              </w:rPr>
              <w:t>Классы</w:t>
            </w:r>
          </w:p>
        </w:tc>
        <w:tc>
          <w:tcPr>
            <w:tcW w:w="642"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1а</w:t>
            </w:r>
          </w:p>
        </w:tc>
        <w:tc>
          <w:tcPr>
            <w:tcW w:w="66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4б</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5а</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6б</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6в</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7а</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7б</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7в</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8а</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8б</w:t>
            </w:r>
          </w:p>
        </w:tc>
        <w:tc>
          <w:tcPr>
            <w:tcW w:w="558" w:type="dxa"/>
            <w:tcBorders>
              <w:top w:val="single" w:sz="3" w:space="0" w:color="000000"/>
              <w:left w:val="single" w:sz="4" w:space="0" w:color="auto"/>
              <w:bottom w:val="single" w:sz="3" w:space="0" w:color="000000"/>
              <w:right w:val="single" w:sz="4" w:space="0" w:color="auto"/>
            </w:tcBorders>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10</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11</w:t>
            </w:r>
          </w:p>
        </w:tc>
        <w:tc>
          <w:tcPr>
            <w:tcW w:w="663"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Итого</w:t>
            </w:r>
          </w:p>
        </w:tc>
      </w:tr>
      <w:tr w:rsidR="004C10AB" w:rsidRPr="009544BC" w:rsidTr="00B65DC6">
        <w:trPr>
          <w:trHeight w:val="512"/>
          <w:jc w:val="center"/>
        </w:trPr>
        <w:tc>
          <w:tcPr>
            <w:tcW w:w="22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C10AB" w:rsidRPr="009544BC" w:rsidRDefault="004C10AB" w:rsidP="004C10AB">
            <w:pPr>
              <w:spacing w:after="0" w:line="240" w:lineRule="auto"/>
              <w:rPr>
                <w:rFonts w:ascii="Times New Roman" w:hAnsi="Times New Roman" w:cs="Times New Roman"/>
              </w:rPr>
            </w:pPr>
            <w:r w:rsidRPr="009544BC">
              <w:rPr>
                <w:rFonts w:ascii="Times New Roman" w:hAnsi="Times New Roman" w:cs="Times New Roman"/>
              </w:rPr>
              <w:t>Кол-во обучающихся с диагнозом F-70</w:t>
            </w:r>
          </w:p>
        </w:tc>
        <w:tc>
          <w:tcPr>
            <w:tcW w:w="642"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7</w:t>
            </w:r>
          </w:p>
        </w:tc>
        <w:tc>
          <w:tcPr>
            <w:tcW w:w="66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10</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13</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13</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2</w:t>
            </w:r>
          </w:p>
        </w:tc>
        <w:tc>
          <w:tcPr>
            <w:tcW w:w="558" w:type="dxa"/>
            <w:tcBorders>
              <w:top w:val="single" w:sz="3" w:space="0" w:color="000000"/>
              <w:left w:val="single" w:sz="4" w:space="0" w:color="auto"/>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6</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8</w:t>
            </w:r>
          </w:p>
        </w:tc>
        <w:tc>
          <w:tcPr>
            <w:tcW w:w="663"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59</w:t>
            </w:r>
          </w:p>
        </w:tc>
      </w:tr>
      <w:tr w:rsidR="004C10AB" w:rsidRPr="009544BC" w:rsidTr="00B65DC6">
        <w:trPr>
          <w:trHeight w:val="507"/>
          <w:jc w:val="center"/>
        </w:trPr>
        <w:tc>
          <w:tcPr>
            <w:tcW w:w="22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C10AB" w:rsidRPr="009544BC" w:rsidRDefault="004C10AB" w:rsidP="004C10AB">
            <w:pPr>
              <w:spacing w:after="0" w:line="240" w:lineRule="auto"/>
              <w:rPr>
                <w:rFonts w:ascii="Times New Roman" w:hAnsi="Times New Roman" w:cs="Times New Roman"/>
              </w:rPr>
            </w:pPr>
            <w:r w:rsidRPr="009544BC">
              <w:rPr>
                <w:rFonts w:ascii="Times New Roman" w:hAnsi="Times New Roman" w:cs="Times New Roman"/>
              </w:rPr>
              <w:t>Кол-во обучающихся с диагнозом F-71</w:t>
            </w:r>
          </w:p>
        </w:tc>
        <w:tc>
          <w:tcPr>
            <w:tcW w:w="642"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66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5</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7</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3</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6</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5</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5</w:t>
            </w:r>
          </w:p>
        </w:tc>
        <w:tc>
          <w:tcPr>
            <w:tcW w:w="558" w:type="dxa"/>
            <w:tcBorders>
              <w:top w:val="single" w:sz="3" w:space="0" w:color="000000"/>
              <w:left w:val="single" w:sz="4" w:space="0" w:color="auto"/>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7</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4</w:t>
            </w:r>
          </w:p>
        </w:tc>
        <w:tc>
          <w:tcPr>
            <w:tcW w:w="663"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43</w:t>
            </w:r>
          </w:p>
        </w:tc>
      </w:tr>
      <w:tr w:rsidR="004C10AB" w:rsidRPr="009544BC" w:rsidTr="00B65DC6">
        <w:trPr>
          <w:trHeight w:val="511"/>
          <w:jc w:val="center"/>
        </w:trPr>
        <w:tc>
          <w:tcPr>
            <w:tcW w:w="22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C10AB" w:rsidRPr="009544BC" w:rsidRDefault="004C10AB" w:rsidP="004C10AB">
            <w:pPr>
              <w:spacing w:after="0" w:line="240" w:lineRule="auto"/>
              <w:rPr>
                <w:rFonts w:ascii="Times New Roman" w:hAnsi="Times New Roman" w:cs="Times New Roman"/>
              </w:rPr>
            </w:pPr>
            <w:r w:rsidRPr="009544BC">
              <w:rPr>
                <w:rFonts w:ascii="Times New Roman" w:hAnsi="Times New Roman" w:cs="Times New Roman"/>
              </w:rPr>
              <w:t>Кол-во обучающихся с диагнозом F-72</w:t>
            </w:r>
          </w:p>
        </w:tc>
        <w:tc>
          <w:tcPr>
            <w:tcW w:w="642"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w:t>
            </w:r>
          </w:p>
        </w:tc>
        <w:tc>
          <w:tcPr>
            <w:tcW w:w="66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2</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8" w:type="dxa"/>
            <w:tcBorders>
              <w:top w:val="single" w:sz="3" w:space="0" w:color="000000"/>
              <w:left w:val="single" w:sz="4" w:space="0" w:color="auto"/>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2</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663"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8</w:t>
            </w:r>
          </w:p>
        </w:tc>
      </w:tr>
      <w:tr w:rsidR="004C10AB" w:rsidRPr="009544BC" w:rsidTr="00B65DC6">
        <w:trPr>
          <w:trHeight w:val="511"/>
          <w:jc w:val="center"/>
        </w:trPr>
        <w:tc>
          <w:tcPr>
            <w:tcW w:w="2220" w:type="dxa"/>
            <w:vMerge w:val="restart"/>
            <w:tcBorders>
              <w:top w:val="single" w:sz="3" w:space="0" w:color="000000"/>
              <w:left w:val="single" w:sz="3" w:space="0" w:color="000000"/>
              <w:right w:val="single" w:sz="3" w:space="0" w:color="000000"/>
            </w:tcBorders>
            <w:shd w:val="clear" w:color="auto" w:fill="auto"/>
            <w:vAlign w:val="center"/>
          </w:tcPr>
          <w:p w:rsidR="004C10AB" w:rsidRPr="009544BC" w:rsidRDefault="004C10AB" w:rsidP="004C10AB">
            <w:pPr>
              <w:spacing w:after="0" w:line="240" w:lineRule="auto"/>
              <w:rPr>
                <w:rFonts w:ascii="Times New Roman" w:hAnsi="Times New Roman" w:cs="Times New Roman"/>
                <w:b/>
              </w:rPr>
            </w:pPr>
            <w:r w:rsidRPr="009544BC">
              <w:rPr>
                <w:rFonts w:ascii="Times New Roman" w:hAnsi="Times New Roman" w:cs="Times New Roman"/>
                <w:b/>
              </w:rPr>
              <w:t>Всего детей</w:t>
            </w:r>
          </w:p>
          <w:p w:rsidR="004C10AB" w:rsidRPr="009544BC" w:rsidRDefault="004C10AB" w:rsidP="004C10AB">
            <w:pPr>
              <w:spacing w:after="0" w:line="240" w:lineRule="auto"/>
              <w:rPr>
                <w:rFonts w:ascii="Times New Roman" w:hAnsi="Times New Roman" w:cs="Times New Roman"/>
                <w:b/>
              </w:rPr>
            </w:pPr>
          </w:p>
          <w:p w:rsidR="004C10AB" w:rsidRPr="009544BC" w:rsidRDefault="004C10AB" w:rsidP="004C10AB">
            <w:pPr>
              <w:spacing w:after="0" w:line="240" w:lineRule="auto"/>
              <w:rPr>
                <w:rFonts w:ascii="Times New Roman" w:hAnsi="Times New Roman" w:cs="Times New Roman"/>
                <w:b/>
              </w:rPr>
            </w:pPr>
            <w:r w:rsidRPr="009544BC">
              <w:rPr>
                <w:rFonts w:ascii="Times New Roman" w:hAnsi="Times New Roman" w:cs="Times New Roman"/>
                <w:b/>
              </w:rPr>
              <w:t>В том числе:</w:t>
            </w:r>
          </w:p>
          <w:p w:rsidR="004C10AB" w:rsidRPr="009544BC" w:rsidRDefault="004C10AB" w:rsidP="004C10AB">
            <w:pPr>
              <w:spacing w:after="0" w:line="240" w:lineRule="auto"/>
              <w:rPr>
                <w:rFonts w:ascii="Times New Roman" w:hAnsi="Times New Roman" w:cs="Times New Roman"/>
              </w:rPr>
            </w:pPr>
            <w:r w:rsidRPr="009544BC">
              <w:rPr>
                <w:rFonts w:ascii="Times New Roman" w:hAnsi="Times New Roman" w:cs="Times New Roman"/>
              </w:rPr>
              <w:t xml:space="preserve">кол-во обучающихся с РАС в классе </w:t>
            </w:r>
          </w:p>
        </w:tc>
        <w:tc>
          <w:tcPr>
            <w:tcW w:w="642"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8</w:t>
            </w:r>
          </w:p>
        </w:tc>
        <w:tc>
          <w:tcPr>
            <w:tcW w:w="66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6</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10</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7</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5</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13</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7</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6</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14</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7</w:t>
            </w:r>
          </w:p>
        </w:tc>
        <w:tc>
          <w:tcPr>
            <w:tcW w:w="558" w:type="dxa"/>
            <w:tcBorders>
              <w:top w:val="single" w:sz="3" w:space="0" w:color="000000"/>
              <w:left w:val="single" w:sz="4" w:space="0" w:color="auto"/>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15</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12</w:t>
            </w:r>
          </w:p>
        </w:tc>
        <w:tc>
          <w:tcPr>
            <w:tcW w:w="663"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110</w:t>
            </w:r>
          </w:p>
        </w:tc>
      </w:tr>
      <w:tr w:rsidR="004C10AB" w:rsidRPr="009544BC" w:rsidTr="00B65DC6">
        <w:trPr>
          <w:trHeight w:val="1008"/>
          <w:jc w:val="center"/>
        </w:trPr>
        <w:tc>
          <w:tcPr>
            <w:tcW w:w="2220" w:type="dxa"/>
            <w:vMerge/>
            <w:tcBorders>
              <w:left w:val="single" w:sz="3" w:space="0" w:color="000000"/>
              <w:bottom w:val="single" w:sz="3" w:space="0" w:color="000000"/>
              <w:right w:val="single" w:sz="3" w:space="0" w:color="000000"/>
            </w:tcBorders>
            <w:shd w:val="clear" w:color="auto" w:fill="auto"/>
            <w:vAlign w:val="center"/>
          </w:tcPr>
          <w:p w:rsidR="004C10AB" w:rsidRPr="009544BC" w:rsidRDefault="004C10AB" w:rsidP="004C10AB">
            <w:pPr>
              <w:spacing w:after="0" w:line="240" w:lineRule="auto"/>
              <w:rPr>
                <w:rFonts w:ascii="Times New Roman" w:hAnsi="Times New Roman" w:cs="Times New Roman"/>
                <w:b/>
              </w:rPr>
            </w:pPr>
          </w:p>
        </w:tc>
        <w:tc>
          <w:tcPr>
            <w:tcW w:w="642"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2</w:t>
            </w:r>
          </w:p>
        </w:tc>
        <w:tc>
          <w:tcPr>
            <w:tcW w:w="66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2</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3</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3</w:t>
            </w:r>
          </w:p>
        </w:tc>
        <w:tc>
          <w:tcPr>
            <w:tcW w:w="557" w:type="dxa"/>
            <w:tcBorders>
              <w:top w:val="single" w:sz="3" w:space="0" w:color="000000"/>
              <w:left w:val="single" w:sz="3" w:space="0" w:color="000000"/>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w:t>
            </w:r>
          </w:p>
        </w:tc>
        <w:tc>
          <w:tcPr>
            <w:tcW w:w="558" w:type="dxa"/>
            <w:tcBorders>
              <w:top w:val="single" w:sz="3" w:space="0" w:color="000000"/>
              <w:left w:val="single" w:sz="4" w:space="0" w:color="auto"/>
              <w:bottom w:val="single" w:sz="3" w:space="0" w:color="000000"/>
              <w:right w:val="single" w:sz="4" w:space="0" w:color="auto"/>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1</w:t>
            </w:r>
          </w:p>
        </w:tc>
        <w:tc>
          <w:tcPr>
            <w:tcW w:w="558"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rPr>
            </w:pPr>
            <w:r w:rsidRPr="009544BC">
              <w:rPr>
                <w:rFonts w:ascii="Times New Roman" w:hAnsi="Times New Roman" w:cs="Times New Roman"/>
              </w:rPr>
              <w:t>0</w:t>
            </w:r>
          </w:p>
        </w:tc>
        <w:tc>
          <w:tcPr>
            <w:tcW w:w="663" w:type="dxa"/>
            <w:tcBorders>
              <w:top w:val="single" w:sz="3" w:space="0" w:color="000000"/>
              <w:left w:val="single" w:sz="4" w:space="0" w:color="auto"/>
              <w:bottom w:val="single" w:sz="3" w:space="0" w:color="000000"/>
              <w:right w:val="single" w:sz="3" w:space="0" w:color="000000"/>
            </w:tcBorders>
            <w:vAlign w:val="center"/>
          </w:tcPr>
          <w:p w:rsidR="004C10AB" w:rsidRPr="009544BC" w:rsidRDefault="004C10AB" w:rsidP="004C10AB">
            <w:pPr>
              <w:spacing w:after="0" w:line="240" w:lineRule="auto"/>
              <w:jc w:val="center"/>
              <w:rPr>
                <w:rFonts w:ascii="Times New Roman" w:hAnsi="Times New Roman" w:cs="Times New Roman"/>
                <w:b/>
              </w:rPr>
            </w:pPr>
            <w:r w:rsidRPr="009544BC">
              <w:rPr>
                <w:rFonts w:ascii="Times New Roman" w:hAnsi="Times New Roman" w:cs="Times New Roman"/>
                <w:b/>
              </w:rPr>
              <w:t>14</w:t>
            </w:r>
          </w:p>
        </w:tc>
      </w:tr>
    </w:tbl>
    <w:p w:rsidR="004C10AB" w:rsidRPr="004C10AB" w:rsidRDefault="004C10AB" w:rsidP="004C10AB">
      <w:pPr>
        <w:spacing w:after="0" w:line="240" w:lineRule="auto"/>
        <w:ind w:right="127" w:firstLine="709"/>
        <w:rPr>
          <w:rFonts w:ascii="Times New Roman" w:hAnsi="Times New Roman" w:cs="Times New Roman"/>
          <w:sz w:val="24"/>
          <w:szCs w:val="24"/>
        </w:rPr>
      </w:pPr>
    </w:p>
    <w:p w:rsidR="005C3BB1" w:rsidRDefault="004C10AB" w:rsidP="00B65DC6">
      <w:pPr>
        <w:spacing w:after="0" w:line="240" w:lineRule="auto"/>
        <w:ind w:firstLine="567"/>
        <w:jc w:val="both"/>
        <w:rPr>
          <w:rFonts w:ascii="Times New Roman" w:hAnsi="Times New Roman" w:cs="Times New Roman"/>
          <w:sz w:val="24"/>
          <w:szCs w:val="24"/>
          <w:lang w:eastAsia="ru-RU"/>
        </w:rPr>
      </w:pPr>
      <w:r w:rsidRPr="004C10AB">
        <w:rPr>
          <w:rFonts w:ascii="Times New Roman" w:hAnsi="Times New Roman" w:cs="Times New Roman"/>
          <w:sz w:val="24"/>
          <w:szCs w:val="24"/>
          <w:lang w:eastAsia="ru-RU"/>
        </w:rPr>
        <w:t>Таким образом, 59 детей имеют легкую умственную отсталость, 51 – более тяжелые ментальные нарушения.</w:t>
      </w:r>
    </w:p>
    <w:p w:rsidR="00622A84" w:rsidRPr="00B769AF" w:rsidRDefault="00622A84" w:rsidP="00B65DC6">
      <w:pPr>
        <w:spacing w:after="0" w:line="240" w:lineRule="auto"/>
        <w:ind w:firstLine="567"/>
        <w:jc w:val="both"/>
        <w:rPr>
          <w:rFonts w:ascii="Times New Roman" w:hAnsi="Times New Roman" w:cs="Times New Roman"/>
          <w:sz w:val="24"/>
          <w:szCs w:val="24"/>
          <w:lang w:eastAsia="ru-RU"/>
        </w:rPr>
      </w:pPr>
    </w:p>
    <w:p w:rsidR="007B74BB" w:rsidRPr="007B74BB" w:rsidRDefault="007B74BB" w:rsidP="007B74BB">
      <w:pPr>
        <w:spacing w:after="0" w:line="240" w:lineRule="auto"/>
        <w:ind w:right="140" w:firstLine="709"/>
        <w:jc w:val="right"/>
        <w:rPr>
          <w:rFonts w:ascii="Times New Roman" w:hAnsi="Times New Roman" w:cs="Times New Roman"/>
          <w:b/>
          <w:sz w:val="24"/>
          <w:szCs w:val="24"/>
        </w:rPr>
      </w:pPr>
      <w:r w:rsidRPr="007B74BB">
        <w:rPr>
          <w:rFonts w:ascii="Times New Roman" w:hAnsi="Times New Roman" w:cs="Times New Roman"/>
          <w:b/>
          <w:sz w:val="24"/>
          <w:szCs w:val="24"/>
        </w:rPr>
        <w:t xml:space="preserve">Табл. 2 Сопоставление данных по контингенту обучающихся </w:t>
      </w:r>
    </w:p>
    <w:tbl>
      <w:tblPr>
        <w:tblW w:w="5000" w:type="pct"/>
        <w:jc w:val="right"/>
        <w:tblCellMar>
          <w:top w:w="7" w:type="dxa"/>
          <w:right w:w="48" w:type="dxa"/>
        </w:tblCellMar>
        <w:tblLook w:val="04A0"/>
      </w:tblPr>
      <w:tblGrid>
        <w:gridCol w:w="596"/>
        <w:gridCol w:w="1457"/>
        <w:gridCol w:w="1332"/>
        <w:gridCol w:w="1332"/>
        <w:gridCol w:w="1347"/>
        <w:gridCol w:w="1332"/>
        <w:gridCol w:w="1070"/>
        <w:gridCol w:w="1471"/>
      </w:tblGrid>
      <w:tr w:rsidR="007B74BB" w:rsidRPr="00B65DC6" w:rsidTr="00B017A2">
        <w:trPr>
          <w:trHeight w:val="768"/>
          <w:jc w:val="right"/>
        </w:trPr>
        <w:tc>
          <w:tcPr>
            <w:tcW w:w="30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DC2741">
            <w:pPr>
              <w:spacing w:after="0" w:line="240" w:lineRule="auto"/>
              <w:ind w:right="21"/>
              <w:jc w:val="center"/>
              <w:rPr>
                <w:rFonts w:ascii="Times New Roman" w:hAnsi="Times New Roman" w:cs="Times New Roman"/>
              </w:rPr>
            </w:pP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DC2741">
            <w:pPr>
              <w:spacing w:after="0" w:line="240" w:lineRule="auto"/>
              <w:jc w:val="center"/>
              <w:rPr>
                <w:rFonts w:ascii="Times New Roman" w:hAnsi="Times New Roman" w:cs="Times New Roman"/>
              </w:rPr>
            </w:pPr>
            <w:r w:rsidRPr="00B65DC6">
              <w:rPr>
                <w:rFonts w:ascii="Times New Roman" w:hAnsi="Times New Roman" w:cs="Times New Roman"/>
              </w:rPr>
              <w:t>Всего обучающихся</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DC2741">
            <w:pPr>
              <w:spacing w:after="0" w:line="240" w:lineRule="auto"/>
              <w:jc w:val="center"/>
              <w:rPr>
                <w:rFonts w:ascii="Times New Roman" w:hAnsi="Times New Roman" w:cs="Times New Roman"/>
              </w:rPr>
            </w:pPr>
            <w:r w:rsidRPr="00B65DC6">
              <w:rPr>
                <w:rFonts w:ascii="Times New Roman" w:hAnsi="Times New Roman" w:cs="Times New Roman"/>
              </w:rPr>
              <w:t>с легкой умственной отсталостью</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DC2741">
            <w:pPr>
              <w:spacing w:after="0" w:line="240" w:lineRule="auto"/>
              <w:jc w:val="center"/>
              <w:rPr>
                <w:rFonts w:ascii="Times New Roman" w:hAnsi="Times New Roman" w:cs="Times New Roman"/>
              </w:rPr>
            </w:pPr>
            <w:r w:rsidRPr="00B65DC6">
              <w:rPr>
                <w:rFonts w:ascii="Times New Roman" w:hAnsi="Times New Roman" w:cs="Times New Roman"/>
              </w:rPr>
              <w:t>с умеренной умственной отсталостью</w:t>
            </w:r>
          </w:p>
        </w:tc>
        <w:tc>
          <w:tcPr>
            <w:tcW w:w="72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DC2741">
            <w:pPr>
              <w:spacing w:after="0" w:line="240" w:lineRule="auto"/>
              <w:jc w:val="center"/>
              <w:rPr>
                <w:rFonts w:ascii="Times New Roman" w:hAnsi="Times New Roman" w:cs="Times New Roman"/>
              </w:rPr>
            </w:pPr>
            <w:r w:rsidRPr="00B65DC6">
              <w:rPr>
                <w:rFonts w:ascii="Times New Roman" w:hAnsi="Times New Roman" w:cs="Times New Roman"/>
              </w:rPr>
              <w:t>с тяжелой умственной отсталостью</w:t>
            </w: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DC2741">
            <w:pPr>
              <w:spacing w:after="0" w:line="240" w:lineRule="auto"/>
              <w:jc w:val="center"/>
              <w:rPr>
                <w:rFonts w:ascii="Times New Roman" w:hAnsi="Times New Roman" w:cs="Times New Roman"/>
              </w:rPr>
            </w:pPr>
            <w:r w:rsidRPr="00B65DC6">
              <w:rPr>
                <w:rFonts w:ascii="Times New Roman" w:hAnsi="Times New Roman" w:cs="Times New Roman"/>
              </w:rPr>
              <w:t>с глубокой умственной отсталостью</w:t>
            </w:r>
          </w:p>
        </w:tc>
        <w:tc>
          <w:tcPr>
            <w:tcW w:w="56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DC2741">
            <w:pPr>
              <w:spacing w:after="0" w:line="240" w:lineRule="auto"/>
              <w:jc w:val="center"/>
              <w:rPr>
                <w:rFonts w:ascii="Times New Roman" w:hAnsi="Times New Roman" w:cs="Times New Roman"/>
              </w:rPr>
            </w:pPr>
            <w:r w:rsidRPr="00B65DC6">
              <w:rPr>
                <w:rFonts w:ascii="Times New Roman" w:hAnsi="Times New Roman" w:cs="Times New Roman"/>
              </w:rPr>
              <w:t>с РАС</w:t>
            </w:r>
          </w:p>
        </w:tc>
        <w:tc>
          <w:tcPr>
            <w:tcW w:w="764"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DC2741">
            <w:pPr>
              <w:spacing w:after="0" w:line="240" w:lineRule="auto"/>
              <w:jc w:val="center"/>
              <w:rPr>
                <w:rFonts w:ascii="Times New Roman" w:hAnsi="Times New Roman" w:cs="Times New Roman"/>
              </w:rPr>
            </w:pPr>
            <w:r w:rsidRPr="00B65DC6">
              <w:rPr>
                <w:rFonts w:ascii="Times New Roman" w:hAnsi="Times New Roman" w:cs="Times New Roman"/>
              </w:rPr>
              <w:t>Обучаются на дому</w:t>
            </w:r>
          </w:p>
        </w:tc>
      </w:tr>
      <w:tr w:rsidR="007B74BB" w:rsidRPr="00B65DC6" w:rsidTr="008F49B9">
        <w:trPr>
          <w:cantSplit/>
          <w:trHeight w:val="358"/>
          <w:jc w:val="right"/>
        </w:trPr>
        <w:tc>
          <w:tcPr>
            <w:tcW w:w="30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2019</w:t>
            </w: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98</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55</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36</w:t>
            </w:r>
          </w:p>
        </w:tc>
        <w:tc>
          <w:tcPr>
            <w:tcW w:w="72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6</w:t>
            </w: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w:t>
            </w:r>
          </w:p>
        </w:tc>
        <w:tc>
          <w:tcPr>
            <w:tcW w:w="56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15</w:t>
            </w:r>
          </w:p>
        </w:tc>
        <w:tc>
          <w:tcPr>
            <w:tcW w:w="764"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7</w:t>
            </w:r>
          </w:p>
        </w:tc>
      </w:tr>
      <w:tr w:rsidR="007B74BB" w:rsidRPr="00B65DC6" w:rsidTr="008F49B9">
        <w:trPr>
          <w:cantSplit/>
          <w:trHeight w:val="352"/>
          <w:jc w:val="right"/>
        </w:trPr>
        <w:tc>
          <w:tcPr>
            <w:tcW w:w="30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2020</w:t>
            </w: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98</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54</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33</w:t>
            </w:r>
          </w:p>
        </w:tc>
        <w:tc>
          <w:tcPr>
            <w:tcW w:w="72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10</w:t>
            </w: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w:t>
            </w:r>
          </w:p>
        </w:tc>
        <w:tc>
          <w:tcPr>
            <w:tcW w:w="56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17</w:t>
            </w:r>
          </w:p>
        </w:tc>
        <w:tc>
          <w:tcPr>
            <w:tcW w:w="764"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12</w:t>
            </w:r>
          </w:p>
        </w:tc>
      </w:tr>
      <w:tr w:rsidR="007B74BB" w:rsidRPr="00B65DC6" w:rsidTr="008F49B9">
        <w:trPr>
          <w:cantSplit/>
          <w:trHeight w:val="381"/>
          <w:jc w:val="right"/>
        </w:trPr>
        <w:tc>
          <w:tcPr>
            <w:tcW w:w="30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2021</w:t>
            </w: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103</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55</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39</w:t>
            </w:r>
          </w:p>
        </w:tc>
        <w:tc>
          <w:tcPr>
            <w:tcW w:w="72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9</w:t>
            </w: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0</w:t>
            </w:r>
          </w:p>
        </w:tc>
        <w:tc>
          <w:tcPr>
            <w:tcW w:w="56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16</w:t>
            </w:r>
          </w:p>
        </w:tc>
        <w:tc>
          <w:tcPr>
            <w:tcW w:w="764"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8</w:t>
            </w:r>
          </w:p>
        </w:tc>
      </w:tr>
      <w:tr w:rsidR="007B74BB" w:rsidRPr="00B65DC6" w:rsidTr="008F49B9">
        <w:trPr>
          <w:cantSplit/>
          <w:trHeight w:val="370"/>
          <w:jc w:val="right"/>
        </w:trPr>
        <w:tc>
          <w:tcPr>
            <w:tcW w:w="30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2022</w:t>
            </w: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110</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59</w:t>
            </w:r>
          </w:p>
        </w:tc>
        <w:tc>
          <w:tcPr>
            <w:tcW w:w="66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43</w:t>
            </w:r>
          </w:p>
        </w:tc>
        <w:tc>
          <w:tcPr>
            <w:tcW w:w="723"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8</w:t>
            </w:r>
          </w:p>
        </w:tc>
        <w:tc>
          <w:tcPr>
            <w:tcW w:w="663" w:type="pct"/>
            <w:tcBorders>
              <w:top w:val="single" w:sz="3" w:space="0" w:color="000000"/>
              <w:left w:val="single" w:sz="3" w:space="0" w:color="000000"/>
              <w:bottom w:val="single" w:sz="3" w:space="0" w:color="000000"/>
              <w:right w:val="single" w:sz="3" w:space="0" w:color="000000"/>
            </w:tcBorders>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0</w:t>
            </w:r>
          </w:p>
        </w:tc>
        <w:tc>
          <w:tcPr>
            <w:tcW w:w="561"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14</w:t>
            </w:r>
          </w:p>
        </w:tc>
        <w:tc>
          <w:tcPr>
            <w:tcW w:w="764" w:type="pct"/>
            <w:tcBorders>
              <w:top w:val="single" w:sz="3" w:space="0" w:color="000000"/>
              <w:left w:val="single" w:sz="3" w:space="0" w:color="000000"/>
              <w:bottom w:val="single" w:sz="3" w:space="0" w:color="000000"/>
              <w:right w:val="single" w:sz="3" w:space="0" w:color="000000"/>
            </w:tcBorders>
            <w:shd w:val="clear" w:color="auto" w:fill="auto"/>
            <w:vAlign w:val="center"/>
          </w:tcPr>
          <w:p w:rsidR="007B74BB" w:rsidRPr="00B65DC6" w:rsidRDefault="007B74BB" w:rsidP="008F49B9">
            <w:pPr>
              <w:spacing w:after="0" w:line="240" w:lineRule="auto"/>
              <w:jc w:val="center"/>
              <w:rPr>
                <w:rFonts w:ascii="Times New Roman" w:hAnsi="Times New Roman" w:cs="Times New Roman"/>
              </w:rPr>
            </w:pPr>
            <w:r w:rsidRPr="00B65DC6">
              <w:rPr>
                <w:rFonts w:ascii="Times New Roman" w:hAnsi="Times New Roman" w:cs="Times New Roman"/>
              </w:rPr>
              <w:t>14</w:t>
            </w:r>
          </w:p>
        </w:tc>
      </w:tr>
    </w:tbl>
    <w:p w:rsidR="00E60620" w:rsidRDefault="00E60620" w:rsidP="00F769D1">
      <w:pPr>
        <w:spacing w:after="0" w:line="240" w:lineRule="auto"/>
        <w:ind w:left="-567" w:right="131" w:firstLine="567"/>
        <w:jc w:val="both"/>
        <w:rPr>
          <w:rFonts w:ascii="Times New Roman" w:hAnsi="Times New Roman" w:cs="Times New Roman"/>
          <w:sz w:val="24"/>
          <w:szCs w:val="24"/>
        </w:rPr>
      </w:pPr>
    </w:p>
    <w:p w:rsidR="00D142AB" w:rsidRDefault="00E60620" w:rsidP="00005E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7B74BB" w:rsidRPr="007B74BB">
        <w:rPr>
          <w:rFonts w:ascii="Times New Roman" w:hAnsi="Times New Roman" w:cs="Times New Roman"/>
          <w:sz w:val="24"/>
          <w:szCs w:val="24"/>
        </w:rPr>
        <w:t>начительных изменений в контингенте обучающихся за последние четыре года не отмечается – процент детей с различной степенью умственной отсталости по отношению к общему количеству учеников остается достаточно стабильным, так же</w:t>
      </w:r>
      <w:r w:rsidR="00005E98">
        <w:rPr>
          <w:rFonts w:ascii="Times New Roman" w:hAnsi="Times New Roman" w:cs="Times New Roman"/>
          <w:sz w:val="24"/>
          <w:szCs w:val="24"/>
        </w:rPr>
        <w:t>,</w:t>
      </w:r>
      <w:r w:rsidR="007B74BB" w:rsidRPr="007B74BB">
        <w:rPr>
          <w:rFonts w:ascii="Times New Roman" w:hAnsi="Times New Roman" w:cs="Times New Roman"/>
          <w:sz w:val="24"/>
          <w:szCs w:val="24"/>
        </w:rPr>
        <w:t xml:space="preserve"> как и процент детей, имеющих установленные расстройства аутистического спектра. В текущем учебном году, по сравнению с прошлым учебным годом, вырос процент детей, обучающихся на дому – с 8% до 13%. У 71% учеников-«надомников» комбинированная форма обучения, включающая в себя как индивидуальные уроки и занятия, так и посещение ребенком отдельных уроков совместно с классной группой. </w:t>
      </w:r>
    </w:p>
    <w:p w:rsidR="00FD6B91" w:rsidRDefault="00FD6B91" w:rsidP="00005E98">
      <w:pP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B769AF">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r w:rsidR="004721A1">
        <w:rPr>
          <w:rFonts w:ascii="Times New Roman" w:eastAsia="Times New Roman" w:hAnsi="Times New Roman" w:cs="Times New Roman"/>
          <w:b/>
          <w:color w:val="000000"/>
          <w:sz w:val="24"/>
          <w:szCs w:val="24"/>
        </w:rPr>
        <w:t>Реализуемые адаптированные основные общеобразовательные программы</w:t>
      </w:r>
    </w:p>
    <w:p w:rsidR="00A40F6B" w:rsidRDefault="001757CB" w:rsidP="00005E98">
      <w:pPr>
        <w:spacing w:after="0" w:line="240" w:lineRule="auto"/>
        <w:ind w:firstLine="567"/>
        <w:jc w:val="both"/>
        <w:rPr>
          <w:rFonts w:ascii="Times New Roman" w:eastAsia="Times New Roman" w:hAnsi="Times New Roman" w:cs="Times New Roman"/>
          <w:color w:val="000000"/>
          <w:sz w:val="24"/>
          <w:szCs w:val="24"/>
        </w:rPr>
      </w:pPr>
      <w:r w:rsidRPr="001757CB">
        <w:rPr>
          <w:rFonts w:ascii="Times New Roman" w:eastAsia="Times New Roman" w:hAnsi="Times New Roman" w:cs="Times New Roman"/>
          <w:color w:val="000000"/>
          <w:sz w:val="24"/>
          <w:szCs w:val="24"/>
        </w:rPr>
        <w:t xml:space="preserve">В школе-интернате реализуются </w:t>
      </w:r>
      <w:r w:rsidR="004721A1">
        <w:rPr>
          <w:rFonts w:ascii="Times New Roman" w:eastAsia="Times New Roman" w:hAnsi="Times New Roman" w:cs="Times New Roman"/>
          <w:color w:val="000000"/>
          <w:sz w:val="24"/>
          <w:szCs w:val="24"/>
        </w:rPr>
        <w:t xml:space="preserve">следующие </w:t>
      </w:r>
      <w:r w:rsidRPr="001757CB">
        <w:rPr>
          <w:rFonts w:ascii="Times New Roman" w:eastAsia="Times New Roman" w:hAnsi="Times New Roman" w:cs="Times New Roman"/>
          <w:color w:val="000000"/>
          <w:sz w:val="24"/>
          <w:szCs w:val="24"/>
        </w:rPr>
        <w:t>общеобразовательные программы</w:t>
      </w:r>
      <w:r w:rsidR="00B769AF">
        <w:rPr>
          <w:rFonts w:ascii="Times New Roman" w:eastAsia="Times New Roman" w:hAnsi="Times New Roman" w:cs="Times New Roman"/>
          <w:color w:val="000000"/>
          <w:sz w:val="24"/>
          <w:szCs w:val="24"/>
        </w:rPr>
        <w:t xml:space="preserve"> для детей с легкой, умеренной</w:t>
      </w:r>
      <w:r w:rsidR="00DF0F22">
        <w:rPr>
          <w:rFonts w:ascii="Times New Roman" w:eastAsia="Times New Roman" w:hAnsi="Times New Roman" w:cs="Times New Roman"/>
          <w:color w:val="000000"/>
          <w:sz w:val="24"/>
          <w:szCs w:val="24"/>
        </w:rPr>
        <w:t xml:space="preserve"> </w:t>
      </w:r>
      <w:r w:rsidR="00B769AF">
        <w:rPr>
          <w:rFonts w:ascii="Times New Roman" w:eastAsia="Times New Roman" w:hAnsi="Times New Roman" w:cs="Times New Roman"/>
          <w:color w:val="000000"/>
          <w:sz w:val="24"/>
          <w:szCs w:val="24"/>
        </w:rPr>
        <w:t xml:space="preserve">и </w:t>
      </w:r>
      <w:r w:rsidRPr="001757CB">
        <w:rPr>
          <w:rFonts w:ascii="Times New Roman" w:eastAsia="Times New Roman" w:hAnsi="Times New Roman" w:cs="Times New Roman"/>
          <w:color w:val="000000"/>
          <w:sz w:val="24"/>
          <w:szCs w:val="24"/>
        </w:rPr>
        <w:t>тяжелой умственной отсталостью</w:t>
      </w:r>
      <w:r w:rsidR="00A40F6B">
        <w:rPr>
          <w:rFonts w:ascii="Times New Roman" w:eastAsia="Times New Roman" w:hAnsi="Times New Roman" w:cs="Times New Roman"/>
          <w:color w:val="000000"/>
          <w:sz w:val="24"/>
          <w:szCs w:val="24"/>
        </w:rPr>
        <w:t xml:space="preserve"> (интеллектуальными нарушениями)</w:t>
      </w:r>
      <w:r w:rsidR="004721A1">
        <w:rPr>
          <w:rFonts w:ascii="Times New Roman" w:eastAsia="Times New Roman" w:hAnsi="Times New Roman" w:cs="Times New Roman"/>
          <w:color w:val="000000"/>
          <w:sz w:val="24"/>
          <w:szCs w:val="24"/>
        </w:rPr>
        <w:t>:</w:t>
      </w:r>
    </w:p>
    <w:p w:rsidR="001757CB" w:rsidRPr="004721A1" w:rsidRDefault="00005E98" w:rsidP="00005E98">
      <w:pPr>
        <w:pStyle w:val="a4"/>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1A1" w:rsidRPr="004721A1">
        <w:rPr>
          <w:rFonts w:ascii="Times New Roman" w:eastAsia="Times New Roman" w:hAnsi="Times New Roman" w:cs="Times New Roman"/>
          <w:color w:val="000000"/>
          <w:sz w:val="24"/>
          <w:szCs w:val="24"/>
        </w:rPr>
        <w:t>в</w:t>
      </w:r>
      <w:r w:rsidR="001757CB" w:rsidRPr="004721A1">
        <w:rPr>
          <w:rFonts w:ascii="Times New Roman" w:eastAsia="Times New Roman" w:hAnsi="Times New Roman" w:cs="Times New Roman"/>
          <w:color w:val="000000"/>
          <w:sz w:val="24"/>
          <w:szCs w:val="24"/>
        </w:rPr>
        <w:t>1</w:t>
      </w:r>
      <w:r w:rsidR="00DC2741" w:rsidRPr="004721A1">
        <w:rPr>
          <w:rFonts w:ascii="Times New Roman" w:eastAsia="Times New Roman" w:hAnsi="Times New Roman" w:cs="Times New Roman"/>
          <w:color w:val="000000"/>
          <w:sz w:val="24"/>
          <w:szCs w:val="24"/>
        </w:rPr>
        <w:t>-7</w:t>
      </w:r>
      <w:r w:rsidR="001757CB" w:rsidRPr="004721A1">
        <w:rPr>
          <w:rFonts w:ascii="Times New Roman" w:eastAsia="Times New Roman" w:hAnsi="Times New Roman" w:cs="Times New Roman"/>
          <w:color w:val="000000"/>
          <w:sz w:val="24"/>
          <w:szCs w:val="24"/>
        </w:rPr>
        <w:t xml:space="preserve"> класс</w:t>
      </w:r>
      <w:r w:rsidR="00A40F6B" w:rsidRPr="004721A1">
        <w:rPr>
          <w:rFonts w:ascii="Times New Roman" w:eastAsia="Times New Roman" w:hAnsi="Times New Roman" w:cs="Times New Roman"/>
          <w:color w:val="000000"/>
          <w:sz w:val="24"/>
          <w:szCs w:val="24"/>
        </w:rPr>
        <w:t>ах</w:t>
      </w:r>
      <w:r w:rsidR="001757CB" w:rsidRPr="004721A1">
        <w:rPr>
          <w:rFonts w:ascii="Times New Roman" w:eastAsia="Times New Roman" w:hAnsi="Times New Roman" w:cs="Times New Roman"/>
          <w:color w:val="000000"/>
          <w:sz w:val="24"/>
          <w:szCs w:val="24"/>
        </w:rPr>
        <w:t xml:space="preserve">: </w:t>
      </w:r>
    </w:p>
    <w:p w:rsidR="001757CB" w:rsidRDefault="001757CB" w:rsidP="00005E98">
      <w:pPr>
        <w:pStyle w:val="a4"/>
        <w:numPr>
          <w:ilvl w:val="0"/>
          <w:numId w:val="3"/>
        </w:numPr>
        <w:spacing w:after="0" w:line="240" w:lineRule="auto"/>
        <w:ind w:left="0" w:firstLine="567"/>
        <w:jc w:val="both"/>
        <w:rPr>
          <w:rFonts w:ascii="Times New Roman" w:eastAsia="Times New Roman" w:hAnsi="Times New Roman" w:cs="Times New Roman"/>
          <w:color w:val="000000"/>
          <w:sz w:val="24"/>
          <w:szCs w:val="24"/>
        </w:rPr>
      </w:pPr>
      <w:r w:rsidRPr="001757CB">
        <w:rPr>
          <w:rFonts w:ascii="Times New Roman" w:eastAsia="Times New Roman" w:hAnsi="Times New Roman" w:cs="Times New Roman"/>
          <w:color w:val="000000"/>
          <w:sz w:val="24"/>
          <w:szCs w:val="24"/>
        </w:rPr>
        <w:t>адаптированная основная общеобразовательная программа образования обучающихся с легкой умственной отсталостью (интеллектуа</w:t>
      </w:r>
      <w:r>
        <w:rPr>
          <w:rFonts w:ascii="Times New Roman" w:eastAsia="Times New Roman" w:hAnsi="Times New Roman" w:cs="Times New Roman"/>
          <w:color w:val="000000"/>
          <w:sz w:val="24"/>
          <w:szCs w:val="24"/>
        </w:rPr>
        <w:t>льными нарушениями) (вариант 1),</w:t>
      </w:r>
    </w:p>
    <w:p w:rsidR="001757CB" w:rsidRDefault="001757CB" w:rsidP="00005E98">
      <w:pPr>
        <w:pStyle w:val="a4"/>
        <w:numPr>
          <w:ilvl w:val="0"/>
          <w:numId w:val="3"/>
        </w:numPr>
        <w:spacing w:after="0" w:line="240" w:lineRule="auto"/>
        <w:ind w:left="0" w:firstLine="567"/>
        <w:jc w:val="both"/>
        <w:rPr>
          <w:rFonts w:ascii="Times New Roman" w:eastAsia="Times New Roman" w:hAnsi="Times New Roman" w:cs="Times New Roman"/>
          <w:color w:val="000000"/>
          <w:sz w:val="24"/>
          <w:szCs w:val="24"/>
        </w:rPr>
      </w:pPr>
      <w:r w:rsidRPr="001757CB">
        <w:rPr>
          <w:rFonts w:ascii="Times New Roman" w:eastAsia="Times New Roman" w:hAnsi="Times New Roman" w:cs="Times New Roman"/>
          <w:color w:val="000000"/>
          <w:sz w:val="24"/>
          <w:szCs w:val="24"/>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w:t>
      </w:r>
      <w:r w:rsidR="004721A1">
        <w:rPr>
          <w:rFonts w:ascii="Times New Roman" w:eastAsia="Times New Roman" w:hAnsi="Times New Roman" w:cs="Times New Roman"/>
          <w:color w:val="000000"/>
          <w:sz w:val="24"/>
          <w:szCs w:val="24"/>
        </w:rPr>
        <w:t>арушениями развития (вариант 2).</w:t>
      </w:r>
    </w:p>
    <w:p w:rsidR="004721A1" w:rsidRPr="004721A1" w:rsidRDefault="004721A1" w:rsidP="00005E98">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1,4,5а,6в и 7в классах есть обучающиеся, имеющие умственную отсталость в сочетании с РАС, НОДА, слабовидением. </w:t>
      </w:r>
    </w:p>
    <w:p w:rsidR="004721A1" w:rsidRDefault="00005E98" w:rsidP="00005E98">
      <w:pPr>
        <w:pStyle w:val="a4"/>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21A1">
        <w:rPr>
          <w:rFonts w:ascii="Times New Roman" w:eastAsia="Times New Roman" w:hAnsi="Times New Roman" w:cs="Times New Roman"/>
          <w:color w:val="000000"/>
          <w:sz w:val="24"/>
          <w:szCs w:val="24"/>
        </w:rPr>
        <w:t>в 7-11</w:t>
      </w:r>
      <w:r w:rsidR="001757CB" w:rsidRPr="001757CB">
        <w:rPr>
          <w:rFonts w:ascii="Times New Roman" w:eastAsia="Times New Roman" w:hAnsi="Times New Roman" w:cs="Times New Roman"/>
          <w:color w:val="000000"/>
          <w:sz w:val="24"/>
          <w:szCs w:val="24"/>
        </w:rPr>
        <w:t xml:space="preserve"> классах</w:t>
      </w:r>
      <w:r w:rsidR="004721A1">
        <w:rPr>
          <w:rFonts w:ascii="Times New Roman" w:eastAsia="Times New Roman" w:hAnsi="Times New Roman" w:cs="Times New Roman"/>
          <w:color w:val="000000"/>
          <w:sz w:val="24"/>
          <w:szCs w:val="24"/>
        </w:rPr>
        <w:t>:</w:t>
      </w:r>
    </w:p>
    <w:p w:rsidR="004E54AD" w:rsidRPr="004721A1" w:rsidRDefault="001757CB" w:rsidP="00005E98">
      <w:pPr>
        <w:pStyle w:val="a4"/>
        <w:numPr>
          <w:ilvl w:val="0"/>
          <w:numId w:val="3"/>
        </w:numPr>
        <w:spacing w:after="0" w:line="240" w:lineRule="auto"/>
        <w:ind w:left="0" w:firstLine="567"/>
        <w:jc w:val="both"/>
        <w:rPr>
          <w:rFonts w:ascii="Times New Roman" w:eastAsia="Times New Roman" w:hAnsi="Times New Roman" w:cs="Times New Roman"/>
          <w:color w:val="000000"/>
          <w:sz w:val="24"/>
          <w:szCs w:val="24"/>
        </w:rPr>
      </w:pPr>
      <w:r w:rsidRPr="001757CB">
        <w:rPr>
          <w:rFonts w:ascii="Times New Roman" w:eastAsia="Times New Roman" w:hAnsi="Times New Roman" w:cs="Times New Roman"/>
          <w:color w:val="000000"/>
          <w:sz w:val="24"/>
          <w:szCs w:val="24"/>
        </w:rPr>
        <w:t xml:space="preserve"> адаптированн</w:t>
      </w:r>
      <w:r w:rsidR="004721A1">
        <w:rPr>
          <w:rFonts w:ascii="Times New Roman" w:eastAsia="Times New Roman" w:hAnsi="Times New Roman" w:cs="Times New Roman"/>
          <w:color w:val="000000"/>
          <w:sz w:val="24"/>
          <w:szCs w:val="24"/>
        </w:rPr>
        <w:t>ая</w:t>
      </w:r>
      <w:r w:rsidRPr="001757CB">
        <w:rPr>
          <w:rFonts w:ascii="Times New Roman" w:eastAsia="Times New Roman" w:hAnsi="Times New Roman" w:cs="Times New Roman"/>
          <w:color w:val="000000"/>
          <w:sz w:val="24"/>
          <w:szCs w:val="24"/>
        </w:rPr>
        <w:t xml:space="preserve"> основн</w:t>
      </w:r>
      <w:r w:rsidR="004721A1">
        <w:rPr>
          <w:rFonts w:ascii="Times New Roman" w:eastAsia="Times New Roman" w:hAnsi="Times New Roman" w:cs="Times New Roman"/>
          <w:color w:val="000000"/>
          <w:sz w:val="24"/>
          <w:szCs w:val="24"/>
        </w:rPr>
        <w:t>ая</w:t>
      </w:r>
      <w:r w:rsidRPr="001757CB">
        <w:rPr>
          <w:rFonts w:ascii="Times New Roman" w:eastAsia="Times New Roman" w:hAnsi="Times New Roman" w:cs="Times New Roman"/>
          <w:color w:val="000000"/>
          <w:sz w:val="24"/>
          <w:szCs w:val="24"/>
        </w:rPr>
        <w:t xml:space="preserve"> общеобразовательн</w:t>
      </w:r>
      <w:r w:rsidR="004721A1">
        <w:rPr>
          <w:rFonts w:ascii="Times New Roman" w:eastAsia="Times New Roman" w:hAnsi="Times New Roman" w:cs="Times New Roman"/>
          <w:color w:val="000000"/>
          <w:sz w:val="24"/>
          <w:szCs w:val="24"/>
        </w:rPr>
        <w:t>ая программа</w:t>
      </w:r>
      <w:r w:rsidRPr="001757CB">
        <w:rPr>
          <w:rFonts w:ascii="Times New Roman" w:eastAsia="Times New Roman" w:hAnsi="Times New Roman" w:cs="Times New Roman"/>
          <w:color w:val="000000"/>
          <w:sz w:val="24"/>
          <w:szCs w:val="24"/>
        </w:rPr>
        <w:t xml:space="preserve"> образования на основе Базисного учебного плана специальных (коррекционных) образовательных учреждений VIII вида, утвержденного Министерством образования Росси</w:t>
      </w:r>
      <w:r w:rsidR="00A40F6B">
        <w:rPr>
          <w:rFonts w:ascii="Times New Roman" w:eastAsia="Times New Roman" w:hAnsi="Times New Roman" w:cs="Times New Roman"/>
          <w:color w:val="000000"/>
          <w:sz w:val="24"/>
          <w:szCs w:val="24"/>
        </w:rPr>
        <w:t>йской Федерации от 10.04.2002</w:t>
      </w:r>
      <w:r w:rsidRPr="001757CB">
        <w:rPr>
          <w:rFonts w:ascii="Times New Roman" w:eastAsia="Times New Roman" w:hAnsi="Times New Roman" w:cs="Times New Roman"/>
          <w:color w:val="000000"/>
          <w:sz w:val="24"/>
          <w:szCs w:val="24"/>
        </w:rPr>
        <w:t xml:space="preserve"> № 29/ 2005-п.</w:t>
      </w:r>
    </w:p>
    <w:p w:rsidR="00984822" w:rsidRDefault="00FD6B91" w:rsidP="00005E98">
      <w:pPr>
        <w:spacing w:after="0"/>
        <w:ind w:firstLine="567"/>
        <w:rPr>
          <w:rFonts w:ascii="Times New Roman" w:hAnsi="Times New Roman" w:cs="Times New Roman"/>
          <w:b/>
          <w:sz w:val="24"/>
          <w:szCs w:val="24"/>
        </w:rPr>
      </w:pPr>
      <w:r w:rsidRPr="00FD6B91">
        <w:rPr>
          <w:rFonts w:ascii="Times New Roman" w:hAnsi="Times New Roman" w:cs="Times New Roman"/>
          <w:b/>
          <w:sz w:val="24"/>
          <w:szCs w:val="24"/>
        </w:rPr>
        <w:t>2.</w:t>
      </w:r>
      <w:r w:rsidR="00B769AF">
        <w:rPr>
          <w:rFonts w:ascii="Times New Roman" w:hAnsi="Times New Roman" w:cs="Times New Roman"/>
          <w:b/>
          <w:sz w:val="24"/>
          <w:szCs w:val="24"/>
        </w:rPr>
        <w:t>3</w:t>
      </w:r>
      <w:r w:rsidRPr="00FD6B91">
        <w:rPr>
          <w:rFonts w:ascii="Times New Roman" w:hAnsi="Times New Roman" w:cs="Times New Roman"/>
          <w:b/>
          <w:sz w:val="24"/>
          <w:szCs w:val="24"/>
        </w:rPr>
        <w:t xml:space="preserve"> Результаты </w:t>
      </w:r>
      <w:r w:rsidR="00B769AF">
        <w:rPr>
          <w:rFonts w:ascii="Times New Roman" w:hAnsi="Times New Roman" w:cs="Times New Roman"/>
          <w:b/>
          <w:sz w:val="24"/>
          <w:szCs w:val="24"/>
        </w:rPr>
        <w:t xml:space="preserve">обучения </w:t>
      </w:r>
    </w:p>
    <w:p w:rsidR="00B769AF" w:rsidRPr="00B769AF" w:rsidRDefault="00B769AF" w:rsidP="00005E98">
      <w:pPr>
        <w:spacing w:after="0" w:line="240" w:lineRule="auto"/>
        <w:ind w:firstLine="567"/>
        <w:jc w:val="both"/>
        <w:rPr>
          <w:rFonts w:ascii="Times New Roman" w:hAnsi="Times New Roman" w:cs="Times New Roman"/>
          <w:sz w:val="24"/>
          <w:szCs w:val="24"/>
        </w:rPr>
      </w:pPr>
      <w:r w:rsidRPr="00B769AF">
        <w:rPr>
          <w:rFonts w:ascii="Times New Roman" w:hAnsi="Times New Roman" w:cs="Times New Roman"/>
          <w:sz w:val="24"/>
          <w:szCs w:val="24"/>
        </w:rPr>
        <w:t>Оценочная система обучения действовала в 4а, 6а, 7а, 7б, 9а, 9б, 10 классах, все обучающиеся получили годовую оценку по предусмотренным учебными планами предметам.</w:t>
      </w:r>
    </w:p>
    <w:p w:rsidR="00005E98" w:rsidRDefault="00005E98" w:rsidP="00EB48BD">
      <w:pPr>
        <w:spacing w:after="0" w:line="240" w:lineRule="auto"/>
        <w:ind w:firstLine="567"/>
        <w:jc w:val="right"/>
        <w:rPr>
          <w:rFonts w:ascii="Times New Roman" w:hAnsi="Times New Roman" w:cs="Times New Roman"/>
          <w:b/>
          <w:sz w:val="24"/>
          <w:szCs w:val="24"/>
        </w:rPr>
      </w:pPr>
    </w:p>
    <w:p w:rsidR="00B769AF" w:rsidRPr="00B769AF" w:rsidRDefault="00EB48BD" w:rsidP="00EB48BD">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Табл. 3</w:t>
      </w:r>
      <w:r w:rsidR="00B769AF" w:rsidRPr="00B769AF">
        <w:rPr>
          <w:rFonts w:ascii="Times New Roman" w:hAnsi="Times New Roman" w:cs="Times New Roman"/>
          <w:b/>
          <w:sz w:val="24"/>
          <w:szCs w:val="24"/>
        </w:rPr>
        <w:t xml:space="preserve"> Результаты обучения: годовые оценки</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6"/>
        <w:gridCol w:w="1701"/>
        <w:gridCol w:w="1564"/>
        <w:gridCol w:w="1673"/>
        <w:gridCol w:w="1587"/>
      </w:tblGrid>
      <w:tr w:rsidR="00B769AF" w:rsidRPr="00B769AF" w:rsidTr="00B769AF">
        <w:tc>
          <w:tcPr>
            <w:tcW w:w="3256" w:type="dxa"/>
            <w:vMerge w:val="restart"/>
            <w:vAlign w:val="center"/>
          </w:tcPr>
          <w:p w:rsidR="00B769AF" w:rsidRPr="00B769AF" w:rsidRDefault="00B769AF" w:rsidP="00EB48BD">
            <w:pPr>
              <w:spacing w:after="0" w:line="240" w:lineRule="auto"/>
              <w:jc w:val="center"/>
              <w:rPr>
                <w:rFonts w:ascii="Times New Roman" w:eastAsia="Calibri" w:hAnsi="Times New Roman" w:cs="Times New Roman"/>
                <w:b/>
              </w:rPr>
            </w:pPr>
            <w:r w:rsidRPr="00B769AF">
              <w:rPr>
                <w:rFonts w:ascii="Times New Roman" w:eastAsia="Calibri" w:hAnsi="Times New Roman" w:cs="Times New Roman"/>
                <w:b/>
              </w:rPr>
              <w:t>Балл</w:t>
            </w:r>
          </w:p>
        </w:tc>
        <w:tc>
          <w:tcPr>
            <w:tcW w:w="6525" w:type="dxa"/>
            <w:gridSpan w:val="4"/>
            <w:vAlign w:val="center"/>
          </w:tcPr>
          <w:p w:rsidR="00B769AF" w:rsidRPr="00B769AF" w:rsidRDefault="00B769AF" w:rsidP="00EB48BD">
            <w:pPr>
              <w:spacing w:after="0" w:line="240" w:lineRule="auto"/>
              <w:jc w:val="center"/>
              <w:rPr>
                <w:rFonts w:ascii="Times New Roman" w:eastAsia="Calibri" w:hAnsi="Times New Roman" w:cs="Times New Roman"/>
                <w:b/>
              </w:rPr>
            </w:pPr>
            <w:r w:rsidRPr="00B769AF">
              <w:rPr>
                <w:rFonts w:ascii="Times New Roman" w:eastAsia="Calibri" w:hAnsi="Times New Roman" w:cs="Times New Roman"/>
                <w:b/>
              </w:rPr>
              <w:t>Кол-во чел, %</w:t>
            </w:r>
          </w:p>
        </w:tc>
      </w:tr>
      <w:tr w:rsidR="00B769AF" w:rsidRPr="00B769AF" w:rsidTr="00B769AF">
        <w:tc>
          <w:tcPr>
            <w:tcW w:w="3256" w:type="dxa"/>
            <w:vMerge/>
            <w:vAlign w:val="center"/>
          </w:tcPr>
          <w:p w:rsidR="00B769AF" w:rsidRPr="00B769AF" w:rsidRDefault="00B769AF" w:rsidP="00EB48BD">
            <w:pPr>
              <w:spacing w:after="0" w:line="240" w:lineRule="auto"/>
              <w:jc w:val="center"/>
              <w:rPr>
                <w:rFonts w:ascii="Times New Roman" w:eastAsia="Calibri" w:hAnsi="Times New Roman" w:cs="Times New Roman"/>
                <w:b/>
              </w:rPr>
            </w:pPr>
          </w:p>
        </w:tc>
        <w:tc>
          <w:tcPr>
            <w:tcW w:w="3265" w:type="dxa"/>
            <w:gridSpan w:val="2"/>
            <w:vAlign w:val="center"/>
          </w:tcPr>
          <w:p w:rsidR="00B769AF" w:rsidRPr="00B769AF" w:rsidRDefault="00B769AF" w:rsidP="00EB48BD">
            <w:pPr>
              <w:spacing w:after="0" w:line="240" w:lineRule="auto"/>
              <w:jc w:val="center"/>
              <w:rPr>
                <w:rFonts w:ascii="Times New Roman" w:eastAsia="Calibri" w:hAnsi="Times New Roman" w:cs="Times New Roman"/>
                <w:b/>
              </w:rPr>
            </w:pPr>
            <w:r w:rsidRPr="00B769AF">
              <w:rPr>
                <w:rFonts w:ascii="Times New Roman" w:eastAsia="Calibri" w:hAnsi="Times New Roman" w:cs="Times New Roman"/>
                <w:b/>
              </w:rPr>
              <w:t>2020-2021</w:t>
            </w:r>
          </w:p>
        </w:tc>
        <w:tc>
          <w:tcPr>
            <w:tcW w:w="3260" w:type="dxa"/>
            <w:gridSpan w:val="2"/>
          </w:tcPr>
          <w:p w:rsidR="00B769AF" w:rsidRPr="00B769AF" w:rsidRDefault="00B769AF" w:rsidP="00EB48BD">
            <w:pPr>
              <w:spacing w:after="0" w:line="240" w:lineRule="auto"/>
              <w:jc w:val="center"/>
              <w:rPr>
                <w:rFonts w:ascii="Times New Roman" w:eastAsia="Calibri" w:hAnsi="Times New Roman" w:cs="Times New Roman"/>
                <w:b/>
              </w:rPr>
            </w:pPr>
            <w:r w:rsidRPr="00B769AF">
              <w:rPr>
                <w:rFonts w:ascii="Times New Roman" w:eastAsia="Calibri" w:hAnsi="Times New Roman" w:cs="Times New Roman"/>
                <w:b/>
              </w:rPr>
              <w:t>2021-2022</w:t>
            </w:r>
          </w:p>
        </w:tc>
      </w:tr>
      <w:tr w:rsidR="00B769AF" w:rsidRPr="00B769AF" w:rsidTr="00B769AF">
        <w:tc>
          <w:tcPr>
            <w:tcW w:w="3256"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На «5»</w:t>
            </w:r>
          </w:p>
        </w:tc>
        <w:tc>
          <w:tcPr>
            <w:tcW w:w="1701"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5</w:t>
            </w:r>
          </w:p>
        </w:tc>
        <w:tc>
          <w:tcPr>
            <w:tcW w:w="1564"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(8%)</w:t>
            </w:r>
          </w:p>
        </w:tc>
        <w:tc>
          <w:tcPr>
            <w:tcW w:w="1673"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8</w:t>
            </w:r>
          </w:p>
        </w:tc>
        <w:tc>
          <w:tcPr>
            <w:tcW w:w="1587"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(11%)</w:t>
            </w:r>
          </w:p>
        </w:tc>
      </w:tr>
      <w:tr w:rsidR="00B769AF" w:rsidRPr="00B769AF" w:rsidTr="00B769AF">
        <w:tc>
          <w:tcPr>
            <w:tcW w:w="3256"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На «4» и «5»</w:t>
            </w:r>
          </w:p>
        </w:tc>
        <w:tc>
          <w:tcPr>
            <w:tcW w:w="1701"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25</w:t>
            </w:r>
          </w:p>
        </w:tc>
        <w:tc>
          <w:tcPr>
            <w:tcW w:w="1564"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(42%)</w:t>
            </w:r>
          </w:p>
        </w:tc>
        <w:tc>
          <w:tcPr>
            <w:tcW w:w="1673"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35</w:t>
            </w:r>
          </w:p>
        </w:tc>
        <w:tc>
          <w:tcPr>
            <w:tcW w:w="1587"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(49%)</w:t>
            </w:r>
          </w:p>
        </w:tc>
      </w:tr>
      <w:tr w:rsidR="00B769AF" w:rsidRPr="00B769AF" w:rsidTr="00B769AF">
        <w:tc>
          <w:tcPr>
            <w:tcW w:w="3256"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С одной «3»</w:t>
            </w:r>
          </w:p>
        </w:tc>
        <w:tc>
          <w:tcPr>
            <w:tcW w:w="1701" w:type="dxa"/>
          </w:tcPr>
          <w:p w:rsidR="00B769AF" w:rsidRPr="00B769AF" w:rsidRDefault="00B769AF" w:rsidP="00B769AF">
            <w:pPr>
              <w:tabs>
                <w:tab w:val="center" w:pos="742"/>
              </w:tabs>
              <w:spacing w:after="0" w:line="240" w:lineRule="auto"/>
              <w:jc w:val="both"/>
              <w:rPr>
                <w:rFonts w:ascii="Times New Roman" w:eastAsia="Calibri" w:hAnsi="Times New Roman" w:cs="Times New Roman"/>
              </w:rPr>
            </w:pPr>
            <w:r w:rsidRPr="00B769AF">
              <w:rPr>
                <w:rFonts w:ascii="Times New Roman" w:eastAsia="Calibri" w:hAnsi="Times New Roman" w:cs="Times New Roman"/>
              </w:rPr>
              <w:t>9</w:t>
            </w:r>
          </w:p>
        </w:tc>
        <w:tc>
          <w:tcPr>
            <w:tcW w:w="1564" w:type="dxa"/>
          </w:tcPr>
          <w:p w:rsidR="00B769AF" w:rsidRPr="00B769AF" w:rsidRDefault="00B769AF" w:rsidP="00B769AF">
            <w:pPr>
              <w:tabs>
                <w:tab w:val="center" w:pos="742"/>
              </w:tabs>
              <w:spacing w:after="0" w:line="240" w:lineRule="auto"/>
              <w:jc w:val="both"/>
              <w:rPr>
                <w:rFonts w:ascii="Times New Roman" w:eastAsia="Calibri" w:hAnsi="Times New Roman" w:cs="Times New Roman"/>
              </w:rPr>
            </w:pPr>
            <w:r w:rsidRPr="00B769AF">
              <w:rPr>
                <w:rFonts w:ascii="Times New Roman" w:eastAsia="Calibri" w:hAnsi="Times New Roman" w:cs="Times New Roman"/>
              </w:rPr>
              <w:t>(15%)</w:t>
            </w:r>
          </w:p>
        </w:tc>
        <w:tc>
          <w:tcPr>
            <w:tcW w:w="1673" w:type="dxa"/>
          </w:tcPr>
          <w:p w:rsidR="00B769AF" w:rsidRPr="00B769AF" w:rsidRDefault="00B769AF" w:rsidP="00B769AF">
            <w:pPr>
              <w:tabs>
                <w:tab w:val="center" w:pos="742"/>
              </w:tabs>
              <w:spacing w:after="0" w:line="240" w:lineRule="auto"/>
              <w:jc w:val="both"/>
              <w:rPr>
                <w:rFonts w:ascii="Times New Roman" w:eastAsia="Calibri" w:hAnsi="Times New Roman" w:cs="Times New Roman"/>
              </w:rPr>
            </w:pPr>
            <w:r w:rsidRPr="00B769AF">
              <w:rPr>
                <w:rFonts w:ascii="Times New Roman" w:eastAsia="Calibri" w:hAnsi="Times New Roman" w:cs="Times New Roman"/>
              </w:rPr>
              <w:t>5</w:t>
            </w:r>
          </w:p>
        </w:tc>
        <w:tc>
          <w:tcPr>
            <w:tcW w:w="1587" w:type="dxa"/>
          </w:tcPr>
          <w:p w:rsidR="00B769AF" w:rsidRPr="00B769AF" w:rsidRDefault="00B769AF" w:rsidP="00B769AF">
            <w:pPr>
              <w:tabs>
                <w:tab w:val="center" w:pos="742"/>
              </w:tabs>
              <w:spacing w:after="0" w:line="240" w:lineRule="auto"/>
              <w:jc w:val="both"/>
              <w:rPr>
                <w:rFonts w:ascii="Times New Roman" w:eastAsia="Calibri" w:hAnsi="Times New Roman" w:cs="Times New Roman"/>
              </w:rPr>
            </w:pPr>
            <w:r w:rsidRPr="00B769AF">
              <w:rPr>
                <w:rFonts w:ascii="Times New Roman" w:eastAsia="Calibri" w:hAnsi="Times New Roman" w:cs="Times New Roman"/>
              </w:rPr>
              <w:t>(7%)</w:t>
            </w:r>
          </w:p>
        </w:tc>
      </w:tr>
      <w:tr w:rsidR="00B769AF" w:rsidRPr="00B769AF" w:rsidTr="00B769AF">
        <w:tc>
          <w:tcPr>
            <w:tcW w:w="3256" w:type="dxa"/>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Не аттестованы</w:t>
            </w:r>
          </w:p>
        </w:tc>
        <w:tc>
          <w:tcPr>
            <w:tcW w:w="3265" w:type="dxa"/>
            <w:gridSpan w:val="2"/>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0</w:t>
            </w:r>
          </w:p>
        </w:tc>
        <w:tc>
          <w:tcPr>
            <w:tcW w:w="3260" w:type="dxa"/>
            <w:gridSpan w:val="2"/>
          </w:tcPr>
          <w:p w:rsidR="00B769AF" w:rsidRPr="00B769AF" w:rsidRDefault="00B769AF" w:rsidP="00B769AF">
            <w:pPr>
              <w:spacing w:after="0" w:line="240" w:lineRule="auto"/>
              <w:jc w:val="both"/>
              <w:rPr>
                <w:rFonts w:ascii="Times New Roman" w:eastAsia="Calibri" w:hAnsi="Times New Roman" w:cs="Times New Roman"/>
              </w:rPr>
            </w:pPr>
            <w:r w:rsidRPr="00B769AF">
              <w:rPr>
                <w:rFonts w:ascii="Times New Roman" w:eastAsia="Calibri" w:hAnsi="Times New Roman" w:cs="Times New Roman"/>
              </w:rPr>
              <w:t>0</w:t>
            </w:r>
          </w:p>
        </w:tc>
      </w:tr>
    </w:tbl>
    <w:p w:rsidR="00005E98" w:rsidRDefault="00005E98" w:rsidP="00005E98">
      <w:pPr>
        <w:spacing w:after="0" w:line="240" w:lineRule="auto"/>
        <w:ind w:firstLine="567"/>
        <w:jc w:val="both"/>
        <w:rPr>
          <w:rFonts w:ascii="Times New Roman" w:hAnsi="Times New Roman" w:cs="Times New Roman"/>
          <w:sz w:val="24"/>
          <w:szCs w:val="24"/>
        </w:rPr>
      </w:pPr>
    </w:p>
    <w:p w:rsidR="00B769AF" w:rsidRPr="00EB48BD" w:rsidRDefault="00B769AF" w:rsidP="00005E98">
      <w:pPr>
        <w:spacing w:after="0" w:line="240" w:lineRule="auto"/>
        <w:ind w:firstLine="567"/>
        <w:jc w:val="both"/>
        <w:rPr>
          <w:rFonts w:ascii="Times New Roman" w:hAnsi="Times New Roman" w:cs="Times New Roman"/>
          <w:sz w:val="24"/>
          <w:szCs w:val="24"/>
        </w:rPr>
      </w:pPr>
      <w:r w:rsidRPr="00B769AF">
        <w:rPr>
          <w:rFonts w:ascii="Times New Roman" w:hAnsi="Times New Roman" w:cs="Times New Roman"/>
          <w:sz w:val="24"/>
          <w:szCs w:val="24"/>
        </w:rPr>
        <w:t>Как показывают данные, в школе стало больше</w:t>
      </w:r>
      <w:r w:rsidR="009C4840">
        <w:rPr>
          <w:rFonts w:ascii="Times New Roman" w:hAnsi="Times New Roman" w:cs="Times New Roman"/>
          <w:sz w:val="24"/>
          <w:szCs w:val="24"/>
        </w:rPr>
        <w:t xml:space="preserve"> отличников и хорошистов, успеваемость</w:t>
      </w:r>
      <w:r w:rsidRPr="00B769AF">
        <w:rPr>
          <w:rFonts w:ascii="Times New Roman" w:hAnsi="Times New Roman" w:cs="Times New Roman"/>
          <w:sz w:val="24"/>
          <w:szCs w:val="24"/>
        </w:rPr>
        <w:t xml:space="preserve"> детей улучшились. На «отлично» 2021-2022 учебный год окончил</w:t>
      </w:r>
      <w:r w:rsidR="00EB48BD">
        <w:rPr>
          <w:rFonts w:ascii="Times New Roman" w:hAnsi="Times New Roman" w:cs="Times New Roman"/>
          <w:sz w:val="24"/>
          <w:szCs w:val="24"/>
        </w:rPr>
        <w:t>и 8 учеников.</w:t>
      </w:r>
    </w:p>
    <w:p w:rsidR="00B769AF" w:rsidRPr="00EB48BD" w:rsidRDefault="00B769AF" w:rsidP="00005E98">
      <w:pPr>
        <w:spacing w:after="0" w:line="240" w:lineRule="auto"/>
        <w:ind w:firstLine="567"/>
        <w:jc w:val="both"/>
        <w:rPr>
          <w:rFonts w:ascii="Times New Roman" w:hAnsi="Times New Roman" w:cs="Times New Roman"/>
          <w:sz w:val="24"/>
          <w:szCs w:val="24"/>
        </w:rPr>
      </w:pPr>
      <w:r w:rsidRPr="00B769AF">
        <w:rPr>
          <w:rFonts w:ascii="Times New Roman" w:hAnsi="Times New Roman" w:cs="Times New Roman"/>
          <w:sz w:val="24"/>
          <w:szCs w:val="24"/>
        </w:rPr>
        <w:t>Трое учеников повторили отличный результат прошлого учебного года</w:t>
      </w:r>
      <w:r w:rsidR="00EB48BD">
        <w:rPr>
          <w:rFonts w:ascii="Times New Roman" w:hAnsi="Times New Roman" w:cs="Times New Roman"/>
          <w:sz w:val="24"/>
          <w:szCs w:val="24"/>
        </w:rPr>
        <w:t xml:space="preserve">, четверо обучающихся закончили </w:t>
      </w:r>
      <w:r w:rsidRPr="00B769AF">
        <w:rPr>
          <w:rFonts w:ascii="Times New Roman" w:hAnsi="Times New Roman" w:cs="Times New Roman"/>
          <w:sz w:val="24"/>
          <w:szCs w:val="24"/>
        </w:rPr>
        <w:t>учебный год с одной отметкой «хорошо» по основному предмету (русский язык, математика, профессионально-трудовое обучение). Пятеро обучающихся - с одной отметкой «удовлетворительно».</w:t>
      </w:r>
    </w:p>
    <w:p w:rsidR="00005E98" w:rsidRDefault="00EB48BD" w:rsidP="00005E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сравнению с предыдущим периодом, в</w:t>
      </w:r>
      <w:r w:rsidR="00B769AF" w:rsidRPr="00B769AF">
        <w:rPr>
          <w:rFonts w:ascii="Times New Roman" w:hAnsi="Times New Roman" w:cs="Times New Roman"/>
          <w:sz w:val="24"/>
          <w:szCs w:val="24"/>
        </w:rPr>
        <w:t xml:space="preserve"> 2022 </w:t>
      </w:r>
      <w:r>
        <w:rPr>
          <w:rFonts w:ascii="Times New Roman" w:hAnsi="Times New Roman" w:cs="Times New Roman"/>
          <w:sz w:val="24"/>
          <w:szCs w:val="24"/>
        </w:rPr>
        <w:t>году</w:t>
      </w:r>
      <w:r w:rsidR="00B769AF" w:rsidRPr="00B769AF">
        <w:rPr>
          <w:rFonts w:ascii="Times New Roman" w:hAnsi="Times New Roman" w:cs="Times New Roman"/>
          <w:sz w:val="24"/>
          <w:szCs w:val="24"/>
        </w:rPr>
        <w:t xml:space="preserve"> учителя более высоко</w:t>
      </w:r>
      <w:r w:rsidR="00DF0F22">
        <w:rPr>
          <w:rFonts w:ascii="Times New Roman" w:hAnsi="Times New Roman" w:cs="Times New Roman"/>
          <w:sz w:val="24"/>
          <w:szCs w:val="24"/>
        </w:rPr>
        <w:t xml:space="preserve"> </w:t>
      </w:r>
      <w:r w:rsidR="00B769AF" w:rsidRPr="00B769AF">
        <w:rPr>
          <w:rFonts w:ascii="Times New Roman" w:hAnsi="Times New Roman" w:cs="Times New Roman"/>
          <w:sz w:val="24"/>
          <w:szCs w:val="24"/>
        </w:rPr>
        <w:t>оценили успехи дет</w:t>
      </w:r>
      <w:r>
        <w:rPr>
          <w:rFonts w:ascii="Times New Roman" w:hAnsi="Times New Roman" w:cs="Times New Roman"/>
          <w:sz w:val="24"/>
          <w:szCs w:val="24"/>
        </w:rPr>
        <w:t>ей с легкой умственной отсталостью в освоении русского языка. М</w:t>
      </w:r>
      <w:r w:rsidR="00B769AF" w:rsidRPr="00B769AF">
        <w:rPr>
          <w:rFonts w:ascii="Times New Roman" w:hAnsi="Times New Roman" w:cs="Times New Roman"/>
          <w:sz w:val="24"/>
          <w:szCs w:val="24"/>
        </w:rPr>
        <w:t xml:space="preserve">ожно предположить, что на успеваемость </w:t>
      </w:r>
      <w:r>
        <w:rPr>
          <w:rFonts w:ascii="Times New Roman" w:hAnsi="Times New Roman" w:cs="Times New Roman"/>
          <w:sz w:val="24"/>
          <w:szCs w:val="24"/>
        </w:rPr>
        <w:t>учеников А-классов</w:t>
      </w:r>
      <w:r w:rsidR="00B769AF" w:rsidRPr="00B769AF">
        <w:rPr>
          <w:rFonts w:ascii="Times New Roman" w:hAnsi="Times New Roman" w:cs="Times New Roman"/>
          <w:sz w:val="24"/>
          <w:szCs w:val="24"/>
        </w:rPr>
        <w:t xml:space="preserve"> положительное влияние оказала совместная работа </w:t>
      </w:r>
      <w:r w:rsidR="009C4840">
        <w:rPr>
          <w:rFonts w:ascii="Times New Roman" w:hAnsi="Times New Roman" w:cs="Times New Roman"/>
          <w:sz w:val="24"/>
          <w:szCs w:val="24"/>
        </w:rPr>
        <w:t>на уроке учителя и специалиста</w:t>
      </w:r>
      <w:r w:rsidR="00B769AF" w:rsidRPr="00B769AF">
        <w:rPr>
          <w:rFonts w:ascii="Times New Roman" w:hAnsi="Times New Roman" w:cs="Times New Roman"/>
          <w:sz w:val="24"/>
          <w:szCs w:val="24"/>
        </w:rPr>
        <w:t xml:space="preserve"> с целью оказания помощи обучающимся, в 2021-2022 учебном году учителя русского языка рабо</w:t>
      </w:r>
      <w:r>
        <w:rPr>
          <w:rFonts w:ascii="Times New Roman" w:hAnsi="Times New Roman" w:cs="Times New Roman"/>
          <w:sz w:val="24"/>
          <w:szCs w:val="24"/>
        </w:rPr>
        <w:t>тали в тесном сотрудничестве с логопедами и дефектологами</w:t>
      </w:r>
      <w:r w:rsidR="00B769AF" w:rsidRPr="00B769AF">
        <w:rPr>
          <w:rFonts w:ascii="Times New Roman" w:hAnsi="Times New Roman" w:cs="Times New Roman"/>
          <w:sz w:val="24"/>
          <w:szCs w:val="24"/>
        </w:rPr>
        <w:t>.</w:t>
      </w:r>
    </w:p>
    <w:p w:rsidR="001C6E40" w:rsidRPr="00B769AF" w:rsidRDefault="001C6E40" w:rsidP="00005E98">
      <w:pPr>
        <w:spacing w:after="0" w:line="240" w:lineRule="auto"/>
        <w:ind w:firstLine="567"/>
        <w:jc w:val="both"/>
        <w:rPr>
          <w:rFonts w:ascii="Times New Roman" w:hAnsi="Times New Roman" w:cs="Times New Roman"/>
          <w:sz w:val="24"/>
          <w:szCs w:val="24"/>
          <w:lang w:eastAsia="ru-RU"/>
        </w:rPr>
      </w:pPr>
      <w:r w:rsidRPr="00B769AF">
        <w:rPr>
          <w:rFonts w:ascii="Times New Roman" w:hAnsi="Times New Roman" w:cs="Times New Roman"/>
          <w:sz w:val="24"/>
          <w:szCs w:val="24"/>
          <w:lang w:eastAsia="ru-RU"/>
        </w:rPr>
        <w:t xml:space="preserve">Следует отметить, что по сравнению с прошлым годом в Б-классах, где </w:t>
      </w:r>
      <w:r>
        <w:rPr>
          <w:rFonts w:ascii="Times New Roman" w:hAnsi="Times New Roman" w:cs="Times New Roman"/>
          <w:sz w:val="24"/>
          <w:szCs w:val="24"/>
          <w:lang w:eastAsia="ru-RU"/>
        </w:rPr>
        <w:t xml:space="preserve">обучаются дети с умеренной и тяжелой умственной отсталостью, </w:t>
      </w:r>
      <w:r w:rsidRPr="00B769AF">
        <w:rPr>
          <w:rFonts w:ascii="Times New Roman" w:hAnsi="Times New Roman" w:cs="Times New Roman"/>
          <w:sz w:val="24"/>
          <w:szCs w:val="24"/>
          <w:lang w:eastAsia="ru-RU"/>
        </w:rPr>
        <w:t>оценки ухудшились.</w:t>
      </w:r>
      <w:r w:rsidR="00DF0F2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Проанализировав возможные причины происходящего, методическое объединение учителей обозначило </w:t>
      </w:r>
      <w:r w:rsidRPr="00B769AF">
        <w:rPr>
          <w:rFonts w:ascii="Times New Roman" w:hAnsi="Times New Roman" w:cs="Times New Roman"/>
          <w:sz w:val="24"/>
          <w:szCs w:val="24"/>
          <w:lang w:eastAsia="ru-RU"/>
        </w:rPr>
        <w:t>следующие рекомендации</w:t>
      </w:r>
      <w:r>
        <w:rPr>
          <w:rFonts w:ascii="Times New Roman" w:hAnsi="Times New Roman" w:cs="Times New Roman"/>
          <w:sz w:val="24"/>
          <w:szCs w:val="24"/>
          <w:lang w:eastAsia="ru-RU"/>
        </w:rPr>
        <w:t xml:space="preserve"> для педагогов</w:t>
      </w:r>
      <w:r w:rsidRPr="00B769AF">
        <w:rPr>
          <w:rFonts w:ascii="Times New Roman" w:hAnsi="Times New Roman" w:cs="Times New Roman"/>
          <w:sz w:val="24"/>
          <w:szCs w:val="24"/>
          <w:lang w:eastAsia="ru-RU"/>
        </w:rPr>
        <w:t>:</w:t>
      </w:r>
    </w:p>
    <w:p w:rsidR="001C6E40" w:rsidRPr="00005E98" w:rsidRDefault="00005E98" w:rsidP="00005E98">
      <w:pPr>
        <w:spacing w:after="0" w:line="240" w:lineRule="auto"/>
        <w:ind w:firstLine="567"/>
        <w:jc w:val="both"/>
        <w:rPr>
          <w:rFonts w:ascii="Times New Roman" w:hAnsi="Times New Roman" w:cs="Times New Roman"/>
          <w:sz w:val="24"/>
          <w:szCs w:val="24"/>
        </w:rPr>
      </w:pPr>
      <w:r w:rsidRPr="00005E98">
        <w:rPr>
          <w:rFonts w:ascii="Times New Roman" w:hAnsi="Times New Roman" w:cs="Times New Roman"/>
          <w:sz w:val="24"/>
          <w:szCs w:val="24"/>
        </w:rPr>
        <w:t xml:space="preserve">- </w:t>
      </w:r>
      <w:r w:rsidR="001C6E40" w:rsidRPr="00005E98">
        <w:rPr>
          <w:rFonts w:ascii="Times New Roman" w:hAnsi="Times New Roman" w:cs="Times New Roman"/>
          <w:sz w:val="24"/>
          <w:szCs w:val="24"/>
        </w:rPr>
        <w:t>уделять внимание эмоциональному компоненту обучения, использовать игровые технологии, опираться на совместные с учениками предметно-практические действия;</w:t>
      </w:r>
    </w:p>
    <w:p w:rsidR="001C6E40" w:rsidRPr="00005E98" w:rsidRDefault="00005E98" w:rsidP="00005E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4840" w:rsidRPr="00005E98">
        <w:rPr>
          <w:rFonts w:ascii="Times New Roman" w:hAnsi="Times New Roman" w:cs="Times New Roman"/>
          <w:sz w:val="24"/>
          <w:szCs w:val="24"/>
        </w:rPr>
        <w:t>детализировать учебный материал</w:t>
      </w:r>
      <w:r w:rsidR="001C6E40" w:rsidRPr="00005E98">
        <w:rPr>
          <w:rFonts w:ascii="Times New Roman" w:hAnsi="Times New Roman" w:cs="Times New Roman"/>
          <w:sz w:val="24"/>
          <w:szCs w:val="24"/>
        </w:rPr>
        <w:t xml:space="preserve"> при сохранении его систематичности и логики построения, обеспечить достаточную повторяемость учебного материала;</w:t>
      </w:r>
    </w:p>
    <w:p w:rsidR="00D927B2" w:rsidRPr="00005E98" w:rsidRDefault="00005E98" w:rsidP="00005E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6E40" w:rsidRPr="00005E98">
        <w:rPr>
          <w:rFonts w:ascii="Times New Roman" w:hAnsi="Times New Roman" w:cs="Times New Roman"/>
          <w:sz w:val="24"/>
          <w:szCs w:val="24"/>
        </w:rPr>
        <w:t>усложнение самостоятельных действий учеников должно быть постепенным (например, совместное выполнение – по подражанию – по образцу – по речевой инструкции).</w:t>
      </w:r>
    </w:p>
    <w:p w:rsidR="00B769AF" w:rsidRPr="00D927B2" w:rsidRDefault="00B769AF" w:rsidP="00005E98">
      <w:pPr>
        <w:pStyle w:val="a4"/>
        <w:spacing w:after="0" w:line="240" w:lineRule="auto"/>
        <w:ind w:left="0" w:firstLine="567"/>
        <w:jc w:val="both"/>
        <w:rPr>
          <w:rFonts w:ascii="Times New Roman" w:hAnsi="Times New Roman" w:cs="Times New Roman"/>
          <w:sz w:val="24"/>
          <w:szCs w:val="24"/>
        </w:rPr>
      </w:pPr>
      <w:r w:rsidRPr="00D927B2">
        <w:rPr>
          <w:rFonts w:ascii="Times New Roman" w:hAnsi="Times New Roman" w:cs="Times New Roman"/>
          <w:sz w:val="24"/>
          <w:szCs w:val="24"/>
          <w:lang w:eastAsia="ru-RU"/>
        </w:rPr>
        <w:t xml:space="preserve">По основным учебным предметам наилучшие результаты в школе </w:t>
      </w:r>
      <w:r w:rsidR="009C4840">
        <w:rPr>
          <w:rFonts w:ascii="Times New Roman" w:hAnsi="Times New Roman" w:cs="Times New Roman"/>
          <w:sz w:val="24"/>
          <w:szCs w:val="24"/>
          <w:lang w:eastAsia="ru-RU"/>
        </w:rPr>
        <w:t xml:space="preserve">по итогам учебного года </w:t>
      </w:r>
      <w:r w:rsidRPr="00D927B2">
        <w:rPr>
          <w:rFonts w:ascii="Times New Roman" w:hAnsi="Times New Roman" w:cs="Times New Roman"/>
          <w:sz w:val="24"/>
          <w:szCs w:val="24"/>
          <w:lang w:eastAsia="ru-RU"/>
        </w:rPr>
        <w:t xml:space="preserve">показали обучающиеся </w:t>
      </w:r>
      <w:r w:rsidRPr="009C4840">
        <w:rPr>
          <w:rFonts w:ascii="Times New Roman" w:hAnsi="Times New Roman" w:cs="Times New Roman"/>
          <w:sz w:val="24"/>
          <w:szCs w:val="24"/>
          <w:lang w:eastAsia="ru-RU"/>
        </w:rPr>
        <w:t>10 класса.</w:t>
      </w:r>
    </w:p>
    <w:p w:rsidR="00AB3D78" w:rsidRPr="00AB3D78" w:rsidRDefault="00AB3D78" w:rsidP="00005E98">
      <w:pPr>
        <w:spacing w:after="0" w:line="240" w:lineRule="auto"/>
        <w:ind w:firstLine="567"/>
        <w:jc w:val="both"/>
        <w:rPr>
          <w:rFonts w:ascii="Times New Roman" w:hAnsi="Times New Roman" w:cs="Times New Roman"/>
          <w:sz w:val="24"/>
          <w:szCs w:val="24"/>
        </w:rPr>
      </w:pPr>
      <w:r w:rsidRPr="00AB3D78">
        <w:rPr>
          <w:rFonts w:ascii="Times New Roman" w:hAnsi="Times New Roman" w:cs="Times New Roman"/>
          <w:sz w:val="24"/>
          <w:szCs w:val="24"/>
        </w:rPr>
        <w:t xml:space="preserve">Безоценочная система обучения, учитывающая степень освоения учебных программ, действовала во 2б, 4б, 5б, 5в классах и ресурсной группе. В начале учебного года </w:t>
      </w:r>
      <w:r>
        <w:rPr>
          <w:rFonts w:ascii="Times New Roman" w:hAnsi="Times New Roman" w:cs="Times New Roman"/>
          <w:sz w:val="24"/>
          <w:szCs w:val="24"/>
        </w:rPr>
        <w:t>педагоги</w:t>
      </w:r>
      <w:r w:rsidRPr="00AB3D78">
        <w:rPr>
          <w:rFonts w:ascii="Times New Roman" w:hAnsi="Times New Roman" w:cs="Times New Roman"/>
          <w:sz w:val="24"/>
          <w:szCs w:val="24"/>
        </w:rPr>
        <w:t xml:space="preserve"> определ</w:t>
      </w:r>
      <w:r w:rsidR="00CA6D53">
        <w:rPr>
          <w:rFonts w:ascii="Times New Roman" w:hAnsi="Times New Roman" w:cs="Times New Roman"/>
          <w:sz w:val="24"/>
          <w:szCs w:val="24"/>
        </w:rPr>
        <w:t>яли</w:t>
      </w:r>
      <w:r w:rsidRPr="00AB3D78">
        <w:rPr>
          <w:rFonts w:ascii="Times New Roman" w:hAnsi="Times New Roman" w:cs="Times New Roman"/>
          <w:sz w:val="24"/>
          <w:szCs w:val="24"/>
        </w:rPr>
        <w:t xml:space="preserve"> максимально возможный балл сформированности представления или действия по каждой компетенции в рамках конкретного учебного предмета, дважды осуществля</w:t>
      </w:r>
      <w:r w:rsidR="001C6E40">
        <w:rPr>
          <w:rFonts w:ascii="Times New Roman" w:hAnsi="Times New Roman" w:cs="Times New Roman"/>
          <w:sz w:val="24"/>
          <w:szCs w:val="24"/>
        </w:rPr>
        <w:t>ли</w:t>
      </w:r>
      <w:r w:rsidRPr="00AB3D78">
        <w:rPr>
          <w:rFonts w:ascii="Times New Roman" w:hAnsi="Times New Roman" w:cs="Times New Roman"/>
          <w:sz w:val="24"/>
          <w:szCs w:val="24"/>
        </w:rPr>
        <w:t xml:space="preserve"> мониторинг реализации СИПР, выявляя степень усвоения учебного материала в зависимости от первоначального педагогического прогноза по критериям:</w:t>
      </w:r>
    </w:p>
    <w:p w:rsidR="00AB3D78" w:rsidRPr="00AB3D78" w:rsidRDefault="00AB3D78" w:rsidP="00005E98">
      <w:pPr>
        <w:numPr>
          <w:ilvl w:val="0"/>
          <w:numId w:val="4"/>
        </w:numPr>
        <w:spacing w:after="0" w:line="240" w:lineRule="auto"/>
        <w:ind w:left="0" w:firstLine="567"/>
        <w:jc w:val="both"/>
        <w:rPr>
          <w:rFonts w:ascii="Times New Roman" w:hAnsi="Times New Roman" w:cs="Times New Roman"/>
          <w:sz w:val="24"/>
          <w:szCs w:val="24"/>
        </w:rPr>
      </w:pPr>
      <w:r w:rsidRPr="00AB3D78">
        <w:rPr>
          <w:rFonts w:ascii="Times New Roman" w:hAnsi="Times New Roman" w:cs="Times New Roman"/>
          <w:sz w:val="24"/>
          <w:szCs w:val="24"/>
        </w:rPr>
        <w:t>усвоил программный материал полностью,</w:t>
      </w:r>
    </w:p>
    <w:p w:rsidR="00AB3D78" w:rsidRPr="00AB3D78" w:rsidRDefault="00AB3D78" w:rsidP="00005E98">
      <w:pPr>
        <w:numPr>
          <w:ilvl w:val="0"/>
          <w:numId w:val="4"/>
        </w:numPr>
        <w:spacing w:after="0" w:line="240" w:lineRule="auto"/>
        <w:ind w:left="0" w:firstLine="567"/>
        <w:jc w:val="both"/>
        <w:rPr>
          <w:rFonts w:ascii="Times New Roman" w:hAnsi="Times New Roman" w:cs="Times New Roman"/>
          <w:sz w:val="24"/>
          <w:szCs w:val="24"/>
        </w:rPr>
      </w:pPr>
      <w:r w:rsidRPr="00AB3D78">
        <w:rPr>
          <w:rFonts w:ascii="Times New Roman" w:hAnsi="Times New Roman" w:cs="Times New Roman"/>
          <w:sz w:val="24"/>
          <w:szCs w:val="24"/>
        </w:rPr>
        <w:t>усвоил программный материал частично,</w:t>
      </w:r>
    </w:p>
    <w:p w:rsidR="00984822" w:rsidRPr="00B017A2" w:rsidRDefault="00AB3D78" w:rsidP="00005E98">
      <w:pPr>
        <w:numPr>
          <w:ilvl w:val="0"/>
          <w:numId w:val="4"/>
        </w:numPr>
        <w:spacing w:after="0" w:line="240" w:lineRule="auto"/>
        <w:ind w:left="0" w:firstLine="567"/>
        <w:jc w:val="both"/>
        <w:rPr>
          <w:rFonts w:ascii="Times New Roman" w:hAnsi="Times New Roman" w:cs="Times New Roman"/>
          <w:sz w:val="24"/>
          <w:szCs w:val="24"/>
        </w:rPr>
      </w:pPr>
      <w:r w:rsidRPr="00AB3D78">
        <w:rPr>
          <w:rFonts w:ascii="Times New Roman" w:hAnsi="Times New Roman" w:cs="Times New Roman"/>
          <w:sz w:val="24"/>
          <w:szCs w:val="24"/>
        </w:rPr>
        <w:t xml:space="preserve">не усвоил программный материал. </w:t>
      </w:r>
    </w:p>
    <w:p w:rsidR="009D33C6" w:rsidRDefault="009D33C6">
      <w:pPr>
        <w:rPr>
          <w:rFonts w:ascii="Times New Roman" w:hAnsi="Times New Roman" w:cs="Times New Roman"/>
          <w:b/>
          <w:sz w:val="24"/>
          <w:szCs w:val="24"/>
        </w:rPr>
      </w:pPr>
      <w:r>
        <w:rPr>
          <w:rFonts w:ascii="Times New Roman" w:hAnsi="Times New Roman" w:cs="Times New Roman"/>
          <w:b/>
          <w:sz w:val="24"/>
          <w:szCs w:val="24"/>
        </w:rPr>
        <w:br w:type="page"/>
      </w:r>
    </w:p>
    <w:p w:rsidR="001C6E40" w:rsidRPr="001C6E40" w:rsidRDefault="001C6E40" w:rsidP="001C6E40">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Табл. 4</w:t>
      </w:r>
      <w:r w:rsidRPr="001C6E40">
        <w:rPr>
          <w:rFonts w:ascii="Times New Roman" w:hAnsi="Times New Roman" w:cs="Times New Roman"/>
          <w:b/>
          <w:sz w:val="24"/>
          <w:szCs w:val="24"/>
        </w:rPr>
        <w:t xml:space="preserve"> Усвоение учебного материала по годам обучения</w:t>
      </w:r>
    </w:p>
    <w:tbl>
      <w:tblPr>
        <w:tblStyle w:val="a3"/>
        <w:tblW w:w="5000" w:type="pct"/>
        <w:jc w:val="right"/>
        <w:tblLook w:val="04A0"/>
      </w:tblPr>
      <w:tblGrid>
        <w:gridCol w:w="2996"/>
        <w:gridCol w:w="1752"/>
        <w:gridCol w:w="1751"/>
        <w:gridCol w:w="1751"/>
        <w:gridCol w:w="1747"/>
      </w:tblGrid>
      <w:tr w:rsidR="001C6E40" w:rsidRPr="001C6E40" w:rsidTr="00317141">
        <w:trPr>
          <w:jc w:val="right"/>
        </w:trPr>
        <w:tc>
          <w:tcPr>
            <w:tcW w:w="1498" w:type="pct"/>
            <w:vMerge w:val="restart"/>
            <w:vAlign w:val="center"/>
          </w:tcPr>
          <w:p w:rsidR="001C6E40" w:rsidRPr="00005E98" w:rsidRDefault="001C6E40" w:rsidP="001C6E40">
            <w:pPr>
              <w:jc w:val="center"/>
              <w:rPr>
                <w:rFonts w:ascii="Times New Roman" w:hAnsi="Times New Roman" w:cs="Times New Roman"/>
                <w:b/>
              </w:rPr>
            </w:pPr>
            <w:r w:rsidRPr="00005E98">
              <w:rPr>
                <w:rFonts w:ascii="Times New Roman" w:hAnsi="Times New Roman" w:cs="Times New Roman"/>
                <w:b/>
              </w:rPr>
              <w:t>Учебный предмет</w:t>
            </w:r>
          </w:p>
        </w:tc>
        <w:tc>
          <w:tcPr>
            <w:tcW w:w="876" w:type="pct"/>
            <w:vAlign w:val="center"/>
          </w:tcPr>
          <w:p w:rsidR="001C6E40" w:rsidRPr="00005E98" w:rsidRDefault="001C6E40" w:rsidP="001C6E40">
            <w:pPr>
              <w:jc w:val="center"/>
              <w:rPr>
                <w:rFonts w:ascii="Times New Roman" w:hAnsi="Times New Roman" w:cs="Times New Roman"/>
                <w:b/>
              </w:rPr>
            </w:pPr>
            <w:r w:rsidRPr="00005E98">
              <w:rPr>
                <w:rFonts w:ascii="Times New Roman" w:hAnsi="Times New Roman" w:cs="Times New Roman"/>
                <w:b/>
              </w:rPr>
              <w:t>Итоговый средний %</w:t>
            </w:r>
          </w:p>
        </w:tc>
        <w:tc>
          <w:tcPr>
            <w:tcW w:w="876" w:type="pct"/>
            <w:vAlign w:val="center"/>
          </w:tcPr>
          <w:p w:rsidR="001C6E40" w:rsidRPr="00005E98" w:rsidRDefault="001C6E40" w:rsidP="001C6E40">
            <w:pPr>
              <w:jc w:val="center"/>
              <w:rPr>
                <w:rFonts w:ascii="Times New Roman" w:hAnsi="Times New Roman" w:cs="Times New Roman"/>
                <w:b/>
              </w:rPr>
            </w:pPr>
            <w:r w:rsidRPr="00005E98">
              <w:rPr>
                <w:rFonts w:ascii="Times New Roman" w:hAnsi="Times New Roman" w:cs="Times New Roman"/>
                <w:b/>
              </w:rPr>
              <w:t>Степень усвоения</w:t>
            </w:r>
          </w:p>
        </w:tc>
        <w:tc>
          <w:tcPr>
            <w:tcW w:w="876" w:type="pct"/>
            <w:vAlign w:val="center"/>
          </w:tcPr>
          <w:p w:rsidR="001C6E40" w:rsidRPr="00005E98" w:rsidRDefault="001C6E40" w:rsidP="001C6E40">
            <w:pPr>
              <w:jc w:val="center"/>
              <w:rPr>
                <w:rFonts w:ascii="Times New Roman" w:hAnsi="Times New Roman" w:cs="Times New Roman"/>
                <w:b/>
              </w:rPr>
            </w:pPr>
            <w:r w:rsidRPr="00005E98">
              <w:rPr>
                <w:rFonts w:ascii="Times New Roman" w:hAnsi="Times New Roman" w:cs="Times New Roman"/>
                <w:b/>
              </w:rPr>
              <w:t>Итоговый средний %</w:t>
            </w:r>
          </w:p>
        </w:tc>
        <w:tc>
          <w:tcPr>
            <w:tcW w:w="875" w:type="pct"/>
            <w:vAlign w:val="center"/>
          </w:tcPr>
          <w:p w:rsidR="001C6E40" w:rsidRPr="00005E98" w:rsidRDefault="001C6E40" w:rsidP="001C6E40">
            <w:pPr>
              <w:jc w:val="center"/>
              <w:rPr>
                <w:rFonts w:ascii="Times New Roman" w:hAnsi="Times New Roman" w:cs="Times New Roman"/>
                <w:b/>
              </w:rPr>
            </w:pPr>
            <w:r w:rsidRPr="00005E98">
              <w:rPr>
                <w:rFonts w:ascii="Times New Roman" w:hAnsi="Times New Roman" w:cs="Times New Roman"/>
                <w:b/>
              </w:rPr>
              <w:t>Степень усвоения</w:t>
            </w:r>
          </w:p>
        </w:tc>
      </w:tr>
      <w:tr w:rsidR="001C6E40" w:rsidRPr="001C6E40" w:rsidTr="00317141">
        <w:trPr>
          <w:jc w:val="right"/>
        </w:trPr>
        <w:tc>
          <w:tcPr>
            <w:tcW w:w="1498" w:type="pct"/>
            <w:vMerge/>
            <w:vAlign w:val="center"/>
          </w:tcPr>
          <w:p w:rsidR="001C6E40" w:rsidRPr="00005E98" w:rsidRDefault="001C6E40" w:rsidP="001C6E40">
            <w:pPr>
              <w:jc w:val="center"/>
              <w:rPr>
                <w:rFonts w:ascii="Times New Roman" w:hAnsi="Times New Roman" w:cs="Times New Roman"/>
                <w:b/>
              </w:rPr>
            </w:pPr>
          </w:p>
        </w:tc>
        <w:tc>
          <w:tcPr>
            <w:tcW w:w="1751" w:type="pct"/>
            <w:gridSpan w:val="2"/>
            <w:vAlign w:val="center"/>
          </w:tcPr>
          <w:p w:rsidR="001C6E40" w:rsidRPr="00005E98" w:rsidRDefault="001C6E40" w:rsidP="001C6E40">
            <w:pPr>
              <w:jc w:val="center"/>
              <w:rPr>
                <w:rFonts w:ascii="Times New Roman" w:hAnsi="Times New Roman" w:cs="Times New Roman"/>
                <w:b/>
              </w:rPr>
            </w:pPr>
            <w:r w:rsidRPr="00005E98">
              <w:rPr>
                <w:rFonts w:ascii="Times New Roman" w:hAnsi="Times New Roman" w:cs="Times New Roman"/>
                <w:b/>
              </w:rPr>
              <w:t>2020-2021</w:t>
            </w:r>
          </w:p>
        </w:tc>
        <w:tc>
          <w:tcPr>
            <w:tcW w:w="1750" w:type="pct"/>
            <w:gridSpan w:val="2"/>
            <w:vAlign w:val="center"/>
          </w:tcPr>
          <w:p w:rsidR="001C6E40" w:rsidRPr="00005E98" w:rsidRDefault="001C6E40" w:rsidP="001C6E40">
            <w:pPr>
              <w:jc w:val="center"/>
              <w:rPr>
                <w:rFonts w:ascii="Times New Roman" w:hAnsi="Times New Roman" w:cs="Times New Roman"/>
                <w:b/>
              </w:rPr>
            </w:pPr>
            <w:r w:rsidRPr="00005E98">
              <w:rPr>
                <w:rFonts w:ascii="Times New Roman" w:hAnsi="Times New Roman" w:cs="Times New Roman"/>
                <w:b/>
              </w:rPr>
              <w:t>2021-2022</w:t>
            </w:r>
          </w:p>
        </w:tc>
      </w:tr>
      <w:tr w:rsidR="001C6E40" w:rsidRPr="001C6E40" w:rsidTr="00317141">
        <w:trPr>
          <w:jc w:val="right"/>
        </w:trPr>
        <w:tc>
          <w:tcPr>
            <w:tcW w:w="1498"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Речь и АК</w:t>
            </w:r>
          </w:p>
        </w:tc>
        <w:tc>
          <w:tcPr>
            <w:tcW w:w="876"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87</w:t>
            </w:r>
          </w:p>
        </w:tc>
        <w:tc>
          <w:tcPr>
            <w:tcW w:w="876"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Полностью</w:t>
            </w:r>
          </w:p>
        </w:tc>
        <w:tc>
          <w:tcPr>
            <w:tcW w:w="876"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83</w:t>
            </w:r>
          </w:p>
        </w:tc>
        <w:tc>
          <w:tcPr>
            <w:tcW w:w="875"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Полностью</w:t>
            </w:r>
          </w:p>
        </w:tc>
      </w:tr>
      <w:tr w:rsidR="001C6E40" w:rsidRPr="001C6E40" w:rsidTr="00317141">
        <w:trPr>
          <w:jc w:val="right"/>
        </w:trPr>
        <w:tc>
          <w:tcPr>
            <w:tcW w:w="1498"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Матем. представления</w:t>
            </w:r>
          </w:p>
        </w:tc>
        <w:tc>
          <w:tcPr>
            <w:tcW w:w="876"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88</w:t>
            </w:r>
          </w:p>
        </w:tc>
        <w:tc>
          <w:tcPr>
            <w:tcW w:w="876"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Полностью</w:t>
            </w:r>
          </w:p>
        </w:tc>
        <w:tc>
          <w:tcPr>
            <w:tcW w:w="876"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81</w:t>
            </w:r>
          </w:p>
        </w:tc>
        <w:tc>
          <w:tcPr>
            <w:tcW w:w="875"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Полностью</w:t>
            </w:r>
          </w:p>
        </w:tc>
      </w:tr>
      <w:tr w:rsidR="001C6E40" w:rsidRPr="001C6E40" w:rsidTr="00317141">
        <w:trPr>
          <w:jc w:val="right"/>
        </w:trPr>
        <w:tc>
          <w:tcPr>
            <w:tcW w:w="1498"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ИзоД</w:t>
            </w:r>
          </w:p>
        </w:tc>
        <w:tc>
          <w:tcPr>
            <w:tcW w:w="876"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91</w:t>
            </w:r>
          </w:p>
        </w:tc>
        <w:tc>
          <w:tcPr>
            <w:tcW w:w="876"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Полностью</w:t>
            </w:r>
          </w:p>
        </w:tc>
        <w:tc>
          <w:tcPr>
            <w:tcW w:w="876"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75</w:t>
            </w:r>
          </w:p>
        </w:tc>
        <w:tc>
          <w:tcPr>
            <w:tcW w:w="875" w:type="pct"/>
            <w:vAlign w:val="center"/>
          </w:tcPr>
          <w:p w:rsidR="001C6E40" w:rsidRPr="00005E98" w:rsidRDefault="001C6E40" w:rsidP="001C6E40">
            <w:pPr>
              <w:rPr>
                <w:rFonts w:ascii="Times New Roman" w:hAnsi="Times New Roman" w:cs="Times New Roman"/>
              </w:rPr>
            </w:pPr>
            <w:r w:rsidRPr="00005E98">
              <w:rPr>
                <w:rFonts w:ascii="Times New Roman" w:hAnsi="Times New Roman" w:cs="Times New Roman"/>
              </w:rPr>
              <w:t>Частично</w:t>
            </w:r>
          </w:p>
        </w:tc>
      </w:tr>
    </w:tbl>
    <w:p w:rsidR="001C6E40" w:rsidRPr="001C6E40" w:rsidRDefault="001C6E40" w:rsidP="001C6E40">
      <w:pPr>
        <w:spacing w:after="0" w:line="240" w:lineRule="auto"/>
        <w:ind w:firstLine="709"/>
        <w:rPr>
          <w:rFonts w:ascii="Times New Roman" w:hAnsi="Times New Roman" w:cs="Times New Roman"/>
          <w:sz w:val="24"/>
          <w:szCs w:val="24"/>
        </w:rPr>
      </w:pPr>
    </w:p>
    <w:p w:rsidR="001C6E40" w:rsidRPr="001C6E40" w:rsidRDefault="001C6E40" w:rsidP="009E18BC">
      <w:pPr>
        <w:spacing w:after="0" w:line="240" w:lineRule="auto"/>
        <w:ind w:firstLine="567"/>
        <w:jc w:val="both"/>
        <w:rPr>
          <w:rFonts w:ascii="Times New Roman" w:hAnsi="Times New Roman" w:cs="Times New Roman"/>
          <w:sz w:val="24"/>
          <w:szCs w:val="24"/>
        </w:rPr>
      </w:pPr>
      <w:r w:rsidRPr="001C6E40">
        <w:rPr>
          <w:rFonts w:ascii="Times New Roman" w:hAnsi="Times New Roman" w:cs="Times New Roman"/>
          <w:sz w:val="24"/>
          <w:szCs w:val="24"/>
        </w:rPr>
        <w:t>Данные мониторингов за 2021-2022 учебный год показывают, что обучающиеся по втор</w:t>
      </w:r>
      <w:r>
        <w:rPr>
          <w:rFonts w:ascii="Times New Roman" w:hAnsi="Times New Roman" w:cs="Times New Roman"/>
          <w:sz w:val="24"/>
          <w:szCs w:val="24"/>
        </w:rPr>
        <w:t>ому варианту АООП полностью справились</w:t>
      </w:r>
      <w:r w:rsidRPr="001C6E40">
        <w:rPr>
          <w:rFonts w:ascii="Times New Roman" w:hAnsi="Times New Roman" w:cs="Times New Roman"/>
          <w:sz w:val="24"/>
          <w:szCs w:val="24"/>
        </w:rPr>
        <w:t xml:space="preserve"> с посильными образовательными задачами в области:</w:t>
      </w:r>
    </w:p>
    <w:p w:rsidR="001C6E40" w:rsidRPr="009E18BC" w:rsidRDefault="009E18BC" w:rsidP="009E18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6E40" w:rsidRPr="009E18BC">
        <w:rPr>
          <w:rFonts w:ascii="Times New Roman" w:hAnsi="Times New Roman" w:cs="Times New Roman"/>
          <w:sz w:val="24"/>
          <w:szCs w:val="24"/>
        </w:rPr>
        <w:t xml:space="preserve">формирования речевых навыков с использованием средств вербальной и невербальной коммуникации, </w:t>
      </w:r>
    </w:p>
    <w:p w:rsidR="001C6E40" w:rsidRPr="009E18BC" w:rsidRDefault="009E18BC" w:rsidP="009E18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6E40" w:rsidRPr="009E18BC">
        <w:rPr>
          <w:rFonts w:ascii="Times New Roman" w:hAnsi="Times New Roman" w:cs="Times New Roman"/>
          <w:sz w:val="24"/>
          <w:szCs w:val="24"/>
        </w:rPr>
        <w:t>формирования ориентировки во временных, количественных и пространственных представлениях.</w:t>
      </w:r>
    </w:p>
    <w:p w:rsidR="001C6E40" w:rsidRPr="00B769AF" w:rsidRDefault="001C6E40" w:rsidP="009E18BC">
      <w:pPr>
        <w:spacing w:after="0" w:line="240" w:lineRule="auto"/>
        <w:ind w:firstLine="567"/>
        <w:jc w:val="both"/>
        <w:rPr>
          <w:rFonts w:ascii="Times New Roman" w:hAnsi="Times New Roman" w:cs="Times New Roman"/>
          <w:sz w:val="24"/>
          <w:szCs w:val="24"/>
          <w:lang w:eastAsia="ru-RU"/>
        </w:rPr>
      </w:pPr>
      <w:r w:rsidRPr="001C6E40">
        <w:rPr>
          <w:rFonts w:ascii="Times New Roman" w:hAnsi="Times New Roman" w:cs="Times New Roman"/>
          <w:sz w:val="24"/>
          <w:szCs w:val="24"/>
        </w:rPr>
        <w:t xml:space="preserve">Учебные программы по изобразительной деятельности осваивались учениками менее успешно. </w:t>
      </w:r>
      <w:r>
        <w:rPr>
          <w:rFonts w:ascii="Times New Roman" w:hAnsi="Times New Roman" w:cs="Times New Roman"/>
          <w:sz w:val="24"/>
          <w:szCs w:val="24"/>
          <w:lang w:eastAsia="ru-RU"/>
        </w:rPr>
        <w:t xml:space="preserve">Проанализировав возможные причины происходящего, методическое объединение учителей обозначило </w:t>
      </w:r>
      <w:r w:rsidRPr="00B769AF">
        <w:rPr>
          <w:rFonts w:ascii="Times New Roman" w:hAnsi="Times New Roman" w:cs="Times New Roman"/>
          <w:sz w:val="24"/>
          <w:szCs w:val="24"/>
          <w:lang w:eastAsia="ru-RU"/>
        </w:rPr>
        <w:t>следующие рекомендации</w:t>
      </w:r>
      <w:r>
        <w:rPr>
          <w:rFonts w:ascii="Times New Roman" w:hAnsi="Times New Roman" w:cs="Times New Roman"/>
          <w:sz w:val="24"/>
          <w:szCs w:val="24"/>
          <w:lang w:eastAsia="ru-RU"/>
        </w:rPr>
        <w:t xml:space="preserve"> для педагогов</w:t>
      </w:r>
      <w:r w:rsidRPr="00B769AF">
        <w:rPr>
          <w:rFonts w:ascii="Times New Roman" w:hAnsi="Times New Roman" w:cs="Times New Roman"/>
          <w:sz w:val="24"/>
          <w:szCs w:val="24"/>
          <w:lang w:eastAsia="ru-RU"/>
        </w:rPr>
        <w:t>:</w:t>
      </w:r>
    </w:p>
    <w:p w:rsidR="001C6E40" w:rsidRPr="009E18BC" w:rsidRDefault="009E18BC" w:rsidP="009E18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6E40" w:rsidRPr="009E18BC">
        <w:rPr>
          <w:rFonts w:ascii="Times New Roman" w:hAnsi="Times New Roman" w:cs="Times New Roman"/>
          <w:sz w:val="24"/>
          <w:szCs w:val="24"/>
        </w:rPr>
        <w:t xml:space="preserve">учителю необходимо использовать в работе многообразные техники, чтобы все дети без исключения могли справляться </w:t>
      </w:r>
      <w:r w:rsidR="00050B6E" w:rsidRPr="009E18BC">
        <w:rPr>
          <w:rFonts w:ascii="Times New Roman" w:hAnsi="Times New Roman" w:cs="Times New Roman"/>
          <w:sz w:val="24"/>
          <w:szCs w:val="24"/>
        </w:rPr>
        <w:t>с заданиями по лепке</w:t>
      </w:r>
      <w:r w:rsidR="001C6E40" w:rsidRPr="009E18BC">
        <w:rPr>
          <w:rFonts w:ascii="Times New Roman" w:hAnsi="Times New Roman" w:cs="Times New Roman"/>
          <w:sz w:val="24"/>
          <w:szCs w:val="24"/>
        </w:rPr>
        <w:t>, рисовани</w:t>
      </w:r>
      <w:r w:rsidR="00050B6E" w:rsidRPr="009E18BC">
        <w:rPr>
          <w:rFonts w:ascii="Times New Roman" w:hAnsi="Times New Roman" w:cs="Times New Roman"/>
          <w:sz w:val="24"/>
          <w:szCs w:val="24"/>
        </w:rPr>
        <w:t>ю и аппликации</w:t>
      </w:r>
      <w:r w:rsidR="001C6E40" w:rsidRPr="009E18BC">
        <w:rPr>
          <w:rFonts w:ascii="Times New Roman" w:hAnsi="Times New Roman" w:cs="Times New Roman"/>
          <w:sz w:val="24"/>
          <w:szCs w:val="24"/>
        </w:rPr>
        <w:t xml:space="preserve">, </w:t>
      </w:r>
    </w:p>
    <w:p w:rsidR="00984822" w:rsidRPr="009E18BC" w:rsidRDefault="009E18BC" w:rsidP="009E18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6E40" w:rsidRPr="009E18BC">
        <w:rPr>
          <w:rFonts w:ascii="Times New Roman" w:hAnsi="Times New Roman" w:cs="Times New Roman"/>
          <w:sz w:val="24"/>
          <w:szCs w:val="24"/>
        </w:rPr>
        <w:t xml:space="preserve">виды используемых инструментов, приемы работы с материалами должны определяться в зависимости от возможностей детей, чтобы выполненное задание приносило положительные эмоции и закрепляло интерес к изобразительной деятельности.   </w:t>
      </w:r>
    </w:p>
    <w:p w:rsidR="00050B6E" w:rsidRPr="00050B6E" w:rsidRDefault="00050B6E" w:rsidP="009E18BC">
      <w:pPr>
        <w:spacing w:after="0" w:line="240" w:lineRule="auto"/>
        <w:ind w:firstLine="567"/>
        <w:jc w:val="both"/>
        <w:rPr>
          <w:rFonts w:ascii="Times New Roman" w:hAnsi="Times New Roman" w:cs="Times New Roman"/>
          <w:sz w:val="24"/>
          <w:szCs w:val="24"/>
        </w:rPr>
      </w:pPr>
      <w:r w:rsidRPr="00050B6E">
        <w:rPr>
          <w:rFonts w:ascii="Times New Roman" w:hAnsi="Times New Roman" w:cs="Times New Roman"/>
          <w:sz w:val="24"/>
          <w:szCs w:val="24"/>
        </w:rPr>
        <w:t>В 2022 году</w:t>
      </w:r>
      <w:r w:rsidR="00DF0F22">
        <w:rPr>
          <w:rFonts w:ascii="Times New Roman" w:hAnsi="Times New Roman" w:cs="Times New Roman"/>
          <w:sz w:val="24"/>
          <w:szCs w:val="24"/>
        </w:rPr>
        <w:t xml:space="preserve"> </w:t>
      </w:r>
      <w:r w:rsidRPr="00050B6E">
        <w:rPr>
          <w:rFonts w:ascii="Times New Roman" w:hAnsi="Times New Roman" w:cs="Times New Roman"/>
          <w:sz w:val="24"/>
          <w:szCs w:val="24"/>
        </w:rPr>
        <w:t xml:space="preserve">девятилетний срок обучения </w:t>
      </w:r>
      <w:r w:rsidR="009C4840">
        <w:rPr>
          <w:rFonts w:ascii="Times New Roman" w:hAnsi="Times New Roman" w:cs="Times New Roman"/>
          <w:sz w:val="24"/>
          <w:szCs w:val="24"/>
        </w:rPr>
        <w:t>заверш</w:t>
      </w:r>
      <w:r>
        <w:rPr>
          <w:rFonts w:ascii="Times New Roman" w:hAnsi="Times New Roman" w:cs="Times New Roman"/>
          <w:sz w:val="24"/>
          <w:szCs w:val="24"/>
        </w:rPr>
        <w:t xml:space="preserve">или </w:t>
      </w:r>
      <w:r w:rsidRPr="00050B6E">
        <w:rPr>
          <w:rFonts w:ascii="Times New Roman" w:hAnsi="Times New Roman" w:cs="Times New Roman"/>
          <w:sz w:val="24"/>
          <w:szCs w:val="24"/>
        </w:rPr>
        <w:t xml:space="preserve">21 обучающийся, из 9а продолжили обучение в 10 классе 7 выпускников, из 9б – 4. Это ребята, имеющие стойкую учебную мотивацию или не имеющие достаточного уровня социализированности в силу нарушений развития. </w:t>
      </w:r>
    </w:p>
    <w:p w:rsidR="00050B6E" w:rsidRPr="00050B6E" w:rsidRDefault="00050B6E" w:rsidP="009E18BC">
      <w:pPr>
        <w:spacing w:after="0" w:line="240" w:lineRule="auto"/>
        <w:ind w:firstLine="567"/>
        <w:jc w:val="both"/>
        <w:rPr>
          <w:rFonts w:ascii="Times New Roman" w:hAnsi="Times New Roman" w:cs="Times New Roman"/>
          <w:sz w:val="24"/>
          <w:szCs w:val="24"/>
        </w:rPr>
      </w:pPr>
      <w:r w:rsidRPr="00050B6E">
        <w:rPr>
          <w:rFonts w:ascii="Times New Roman" w:hAnsi="Times New Roman" w:cs="Times New Roman"/>
          <w:sz w:val="24"/>
          <w:szCs w:val="24"/>
        </w:rPr>
        <w:t>Учителями профессионально-трудового обучения был разработан экзаменационный материал, адаптированный под возможности обучающихся, экзамен проводился в форме практической экзаменационной работы и устных ответов по билетам</w:t>
      </w:r>
      <w:r>
        <w:rPr>
          <w:rFonts w:ascii="Times New Roman" w:hAnsi="Times New Roman" w:cs="Times New Roman"/>
          <w:sz w:val="24"/>
          <w:szCs w:val="24"/>
        </w:rPr>
        <w:t xml:space="preserve">. </w:t>
      </w:r>
      <w:r w:rsidRPr="00050B6E">
        <w:rPr>
          <w:rFonts w:ascii="Times New Roman" w:hAnsi="Times New Roman" w:cs="Times New Roman"/>
          <w:sz w:val="24"/>
          <w:szCs w:val="24"/>
        </w:rPr>
        <w:t>Практическая экзаменационная работа имела разноуровневый характер в соответствии с особенностями развит</w:t>
      </w:r>
      <w:r>
        <w:rPr>
          <w:rFonts w:ascii="Times New Roman" w:hAnsi="Times New Roman" w:cs="Times New Roman"/>
          <w:sz w:val="24"/>
          <w:szCs w:val="24"/>
        </w:rPr>
        <w:t xml:space="preserve">ия и возможностями обучающихся. </w:t>
      </w:r>
      <w:r w:rsidRPr="00050B6E">
        <w:rPr>
          <w:rFonts w:ascii="Times New Roman" w:hAnsi="Times New Roman" w:cs="Times New Roman"/>
          <w:sz w:val="24"/>
          <w:szCs w:val="24"/>
        </w:rPr>
        <w:t xml:space="preserve">От прохождения экзаменационных испытаний были освобождены все ученики 9б класса и одна обучающаяся 9а класса. </w:t>
      </w:r>
    </w:p>
    <w:p w:rsidR="009E18BC" w:rsidRDefault="009E18BC" w:rsidP="00050B6E">
      <w:pPr>
        <w:spacing w:after="0" w:line="240" w:lineRule="auto"/>
        <w:ind w:firstLine="567"/>
        <w:jc w:val="right"/>
        <w:rPr>
          <w:rFonts w:ascii="Times New Roman" w:hAnsi="Times New Roman" w:cs="Times New Roman"/>
          <w:b/>
          <w:sz w:val="24"/>
          <w:szCs w:val="24"/>
        </w:rPr>
      </w:pPr>
    </w:p>
    <w:p w:rsidR="00050B6E" w:rsidRPr="00050B6E" w:rsidRDefault="00050B6E" w:rsidP="00050B6E">
      <w:pPr>
        <w:spacing w:after="0" w:line="240" w:lineRule="auto"/>
        <w:ind w:firstLine="567"/>
        <w:jc w:val="right"/>
        <w:rPr>
          <w:rFonts w:ascii="Times New Roman" w:hAnsi="Times New Roman" w:cs="Times New Roman"/>
          <w:sz w:val="24"/>
          <w:szCs w:val="24"/>
        </w:rPr>
      </w:pPr>
      <w:r>
        <w:rPr>
          <w:rFonts w:ascii="Times New Roman" w:hAnsi="Times New Roman" w:cs="Times New Roman"/>
          <w:b/>
          <w:sz w:val="24"/>
          <w:szCs w:val="24"/>
        </w:rPr>
        <w:t>Табл. 5</w:t>
      </w:r>
      <w:r w:rsidRPr="00050B6E">
        <w:rPr>
          <w:rFonts w:ascii="Times New Roman" w:hAnsi="Times New Roman" w:cs="Times New Roman"/>
          <w:b/>
          <w:sz w:val="24"/>
          <w:szCs w:val="24"/>
        </w:rPr>
        <w:t xml:space="preserve"> Результаты итоговой аттестации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9"/>
        <w:gridCol w:w="2174"/>
        <w:gridCol w:w="2419"/>
        <w:gridCol w:w="2465"/>
      </w:tblGrid>
      <w:tr w:rsidR="00050B6E" w:rsidRPr="00317141" w:rsidTr="00612D93">
        <w:trPr>
          <w:trHeight w:val="628"/>
          <w:jc w:val="right"/>
        </w:trPr>
        <w:tc>
          <w:tcPr>
            <w:tcW w:w="2980" w:type="dxa"/>
            <w:vMerge w:val="restart"/>
            <w:vAlign w:val="center"/>
          </w:tcPr>
          <w:p w:rsidR="00050B6E" w:rsidRPr="00317141" w:rsidRDefault="00050B6E" w:rsidP="00050B6E">
            <w:pPr>
              <w:spacing w:after="0" w:line="240" w:lineRule="auto"/>
              <w:ind w:firstLine="567"/>
              <w:jc w:val="center"/>
              <w:rPr>
                <w:rFonts w:ascii="Times New Roman" w:eastAsia="Calibri" w:hAnsi="Times New Roman" w:cs="Times New Roman"/>
                <w:b/>
              </w:rPr>
            </w:pPr>
            <w:r w:rsidRPr="00317141">
              <w:rPr>
                <w:rFonts w:ascii="Times New Roman" w:eastAsia="Calibri" w:hAnsi="Times New Roman" w:cs="Times New Roman"/>
                <w:b/>
              </w:rPr>
              <w:t>Профиль</w:t>
            </w:r>
          </w:p>
        </w:tc>
        <w:tc>
          <w:tcPr>
            <w:tcW w:w="0" w:type="auto"/>
            <w:gridSpan w:val="3"/>
            <w:vAlign w:val="center"/>
          </w:tcPr>
          <w:p w:rsidR="00050B6E" w:rsidRPr="00317141" w:rsidRDefault="00050B6E" w:rsidP="00050B6E">
            <w:pPr>
              <w:spacing w:after="0" w:line="240" w:lineRule="auto"/>
              <w:ind w:firstLine="567"/>
              <w:jc w:val="center"/>
              <w:rPr>
                <w:rFonts w:ascii="Times New Roman" w:eastAsia="Calibri" w:hAnsi="Times New Roman" w:cs="Times New Roman"/>
                <w:b/>
              </w:rPr>
            </w:pPr>
            <w:r w:rsidRPr="00317141">
              <w:rPr>
                <w:rFonts w:ascii="Times New Roman" w:eastAsia="Calibri" w:hAnsi="Times New Roman" w:cs="Times New Roman"/>
                <w:b/>
              </w:rPr>
              <w:t>Итоговая оценка за профессионально-трудовую подготовку, (чел., %)</w:t>
            </w:r>
          </w:p>
        </w:tc>
      </w:tr>
      <w:tr w:rsidR="00050B6E" w:rsidRPr="00317141" w:rsidTr="00612D93">
        <w:trPr>
          <w:jc w:val="right"/>
        </w:trPr>
        <w:tc>
          <w:tcPr>
            <w:tcW w:w="2980" w:type="dxa"/>
            <w:vMerge/>
            <w:vAlign w:val="center"/>
          </w:tcPr>
          <w:p w:rsidR="00050B6E" w:rsidRPr="00317141" w:rsidRDefault="00050B6E" w:rsidP="00050B6E">
            <w:pPr>
              <w:spacing w:after="0" w:line="240" w:lineRule="auto"/>
              <w:ind w:firstLine="567"/>
              <w:jc w:val="right"/>
              <w:rPr>
                <w:rFonts w:ascii="Times New Roman" w:eastAsia="Calibri" w:hAnsi="Times New Roman" w:cs="Times New Roman"/>
                <w:b/>
              </w:rPr>
            </w:pPr>
          </w:p>
        </w:tc>
        <w:tc>
          <w:tcPr>
            <w:tcW w:w="2075" w:type="dxa"/>
            <w:vAlign w:val="center"/>
          </w:tcPr>
          <w:p w:rsidR="00050B6E" w:rsidRPr="00317141" w:rsidRDefault="00050B6E" w:rsidP="00050B6E">
            <w:pPr>
              <w:spacing w:after="0" w:line="240" w:lineRule="auto"/>
              <w:ind w:firstLine="567"/>
              <w:jc w:val="right"/>
              <w:rPr>
                <w:rFonts w:ascii="Times New Roman" w:eastAsia="Calibri" w:hAnsi="Times New Roman" w:cs="Times New Roman"/>
                <w:b/>
              </w:rPr>
            </w:pPr>
            <w:r w:rsidRPr="00317141">
              <w:rPr>
                <w:rFonts w:ascii="Times New Roman" w:eastAsia="Calibri" w:hAnsi="Times New Roman" w:cs="Times New Roman"/>
                <w:b/>
              </w:rPr>
              <w:t>«3»</w:t>
            </w:r>
          </w:p>
        </w:tc>
        <w:tc>
          <w:tcPr>
            <w:tcW w:w="2311" w:type="dxa"/>
            <w:vAlign w:val="center"/>
          </w:tcPr>
          <w:p w:rsidR="00050B6E" w:rsidRPr="00317141" w:rsidRDefault="00050B6E" w:rsidP="00050B6E">
            <w:pPr>
              <w:spacing w:after="0" w:line="240" w:lineRule="auto"/>
              <w:ind w:firstLine="567"/>
              <w:jc w:val="right"/>
              <w:rPr>
                <w:rFonts w:ascii="Times New Roman" w:eastAsia="Calibri" w:hAnsi="Times New Roman" w:cs="Times New Roman"/>
                <w:b/>
              </w:rPr>
            </w:pPr>
            <w:r w:rsidRPr="00317141">
              <w:rPr>
                <w:rFonts w:ascii="Times New Roman" w:eastAsia="Calibri" w:hAnsi="Times New Roman" w:cs="Times New Roman"/>
                <w:b/>
              </w:rPr>
              <w:t>«4»</w:t>
            </w:r>
          </w:p>
        </w:tc>
        <w:tc>
          <w:tcPr>
            <w:tcW w:w="2355" w:type="dxa"/>
            <w:vAlign w:val="center"/>
          </w:tcPr>
          <w:p w:rsidR="00050B6E" w:rsidRPr="00317141" w:rsidRDefault="00050B6E" w:rsidP="00050B6E">
            <w:pPr>
              <w:spacing w:after="0" w:line="240" w:lineRule="auto"/>
              <w:ind w:firstLine="567"/>
              <w:jc w:val="right"/>
              <w:rPr>
                <w:rFonts w:ascii="Times New Roman" w:eastAsia="Calibri" w:hAnsi="Times New Roman" w:cs="Times New Roman"/>
                <w:b/>
              </w:rPr>
            </w:pPr>
            <w:r w:rsidRPr="00317141">
              <w:rPr>
                <w:rFonts w:ascii="Times New Roman" w:eastAsia="Calibri" w:hAnsi="Times New Roman" w:cs="Times New Roman"/>
                <w:b/>
              </w:rPr>
              <w:t>«5»</w:t>
            </w:r>
          </w:p>
        </w:tc>
      </w:tr>
      <w:tr w:rsidR="00050B6E" w:rsidRPr="00317141" w:rsidTr="00612D93">
        <w:trPr>
          <w:jc w:val="right"/>
        </w:trPr>
        <w:tc>
          <w:tcPr>
            <w:tcW w:w="2980" w:type="dxa"/>
            <w:vAlign w:val="center"/>
          </w:tcPr>
          <w:p w:rsidR="00050B6E" w:rsidRPr="00317141" w:rsidRDefault="00050B6E" w:rsidP="00050B6E">
            <w:pPr>
              <w:spacing w:after="0" w:line="240" w:lineRule="auto"/>
              <w:ind w:firstLine="567"/>
              <w:rPr>
                <w:rFonts w:ascii="Times New Roman" w:eastAsia="Calibri" w:hAnsi="Times New Roman" w:cs="Times New Roman"/>
              </w:rPr>
            </w:pPr>
            <w:r w:rsidRPr="00317141">
              <w:rPr>
                <w:rFonts w:ascii="Times New Roman" w:eastAsia="Calibri" w:hAnsi="Times New Roman" w:cs="Times New Roman"/>
              </w:rPr>
              <w:t xml:space="preserve">Швейное дело </w:t>
            </w:r>
          </w:p>
          <w:p w:rsidR="00050B6E" w:rsidRPr="00317141" w:rsidRDefault="00050B6E" w:rsidP="00050B6E">
            <w:pPr>
              <w:spacing w:after="0" w:line="240" w:lineRule="auto"/>
              <w:ind w:firstLine="567"/>
              <w:rPr>
                <w:rFonts w:ascii="Times New Roman" w:eastAsia="Calibri" w:hAnsi="Times New Roman" w:cs="Times New Roman"/>
              </w:rPr>
            </w:pPr>
            <w:r w:rsidRPr="00317141">
              <w:rPr>
                <w:rFonts w:ascii="Times New Roman" w:eastAsia="Calibri" w:hAnsi="Times New Roman" w:cs="Times New Roman"/>
              </w:rPr>
              <w:t>(4 девочки)</w:t>
            </w:r>
          </w:p>
        </w:tc>
        <w:tc>
          <w:tcPr>
            <w:tcW w:w="2075" w:type="dxa"/>
            <w:vAlign w:val="center"/>
          </w:tcPr>
          <w:p w:rsidR="00050B6E" w:rsidRPr="00317141" w:rsidRDefault="00050B6E" w:rsidP="00050B6E">
            <w:pPr>
              <w:spacing w:after="0" w:line="240" w:lineRule="auto"/>
              <w:ind w:firstLine="567"/>
              <w:jc w:val="right"/>
              <w:rPr>
                <w:rFonts w:ascii="Times New Roman" w:eastAsia="Calibri" w:hAnsi="Times New Roman" w:cs="Times New Roman"/>
              </w:rPr>
            </w:pPr>
            <w:r w:rsidRPr="00317141">
              <w:rPr>
                <w:rFonts w:ascii="Times New Roman" w:eastAsia="Calibri" w:hAnsi="Times New Roman" w:cs="Times New Roman"/>
              </w:rPr>
              <w:t>-</w:t>
            </w:r>
          </w:p>
        </w:tc>
        <w:tc>
          <w:tcPr>
            <w:tcW w:w="2311" w:type="dxa"/>
            <w:vAlign w:val="center"/>
          </w:tcPr>
          <w:p w:rsidR="00050B6E" w:rsidRPr="00317141" w:rsidRDefault="00050B6E" w:rsidP="00050B6E">
            <w:pPr>
              <w:spacing w:after="0" w:line="240" w:lineRule="auto"/>
              <w:ind w:firstLine="567"/>
              <w:jc w:val="right"/>
              <w:rPr>
                <w:rFonts w:ascii="Times New Roman" w:eastAsia="Calibri" w:hAnsi="Times New Roman" w:cs="Times New Roman"/>
              </w:rPr>
            </w:pPr>
            <w:r w:rsidRPr="00317141">
              <w:rPr>
                <w:rFonts w:ascii="Times New Roman" w:eastAsia="Calibri" w:hAnsi="Times New Roman" w:cs="Times New Roman"/>
              </w:rPr>
              <w:t>2 чел., 50%</w:t>
            </w:r>
          </w:p>
        </w:tc>
        <w:tc>
          <w:tcPr>
            <w:tcW w:w="2355" w:type="dxa"/>
            <w:vAlign w:val="center"/>
          </w:tcPr>
          <w:p w:rsidR="00050B6E" w:rsidRPr="00317141" w:rsidRDefault="00050B6E" w:rsidP="00050B6E">
            <w:pPr>
              <w:spacing w:after="0" w:line="240" w:lineRule="auto"/>
              <w:ind w:firstLine="567"/>
              <w:jc w:val="right"/>
              <w:rPr>
                <w:rFonts w:ascii="Times New Roman" w:eastAsia="Calibri" w:hAnsi="Times New Roman" w:cs="Times New Roman"/>
              </w:rPr>
            </w:pPr>
            <w:r w:rsidRPr="00317141">
              <w:rPr>
                <w:rFonts w:ascii="Times New Roman" w:eastAsia="Calibri" w:hAnsi="Times New Roman" w:cs="Times New Roman"/>
              </w:rPr>
              <w:t>2 чел., 50%</w:t>
            </w:r>
          </w:p>
        </w:tc>
      </w:tr>
      <w:tr w:rsidR="00050B6E" w:rsidRPr="00317141" w:rsidTr="00612D93">
        <w:trPr>
          <w:jc w:val="right"/>
        </w:trPr>
        <w:tc>
          <w:tcPr>
            <w:tcW w:w="2980" w:type="dxa"/>
            <w:vAlign w:val="center"/>
          </w:tcPr>
          <w:p w:rsidR="00050B6E" w:rsidRPr="00317141" w:rsidRDefault="00050B6E" w:rsidP="00050B6E">
            <w:pPr>
              <w:spacing w:after="0" w:line="240" w:lineRule="auto"/>
              <w:ind w:firstLine="567"/>
              <w:rPr>
                <w:rFonts w:ascii="Times New Roman" w:eastAsia="Calibri" w:hAnsi="Times New Roman" w:cs="Times New Roman"/>
              </w:rPr>
            </w:pPr>
            <w:r w:rsidRPr="00317141">
              <w:rPr>
                <w:rFonts w:ascii="Times New Roman" w:eastAsia="Calibri" w:hAnsi="Times New Roman" w:cs="Times New Roman"/>
              </w:rPr>
              <w:t>Столярное дело</w:t>
            </w:r>
          </w:p>
          <w:p w:rsidR="00050B6E" w:rsidRPr="00317141" w:rsidRDefault="00050B6E" w:rsidP="00050B6E">
            <w:pPr>
              <w:spacing w:after="0" w:line="240" w:lineRule="auto"/>
              <w:ind w:firstLine="567"/>
              <w:rPr>
                <w:rFonts w:ascii="Times New Roman" w:eastAsia="Calibri" w:hAnsi="Times New Roman" w:cs="Times New Roman"/>
              </w:rPr>
            </w:pPr>
            <w:r w:rsidRPr="00317141">
              <w:rPr>
                <w:rFonts w:ascii="Times New Roman" w:eastAsia="Calibri" w:hAnsi="Times New Roman" w:cs="Times New Roman"/>
              </w:rPr>
              <w:t>(7 мальчиков)</w:t>
            </w:r>
          </w:p>
        </w:tc>
        <w:tc>
          <w:tcPr>
            <w:tcW w:w="2075" w:type="dxa"/>
            <w:vAlign w:val="center"/>
          </w:tcPr>
          <w:p w:rsidR="00050B6E" w:rsidRPr="00317141" w:rsidRDefault="00050B6E" w:rsidP="00050B6E">
            <w:pPr>
              <w:spacing w:after="0" w:line="240" w:lineRule="auto"/>
              <w:ind w:firstLine="567"/>
              <w:jc w:val="right"/>
              <w:rPr>
                <w:rFonts w:ascii="Times New Roman" w:eastAsia="Calibri" w:hAnsi="Times New Roman" w:cs="Times New Roman"/>
              </w:rPr>
            </w:pPr>
            <w:r w:rsidRPr="00317141">
              <w:rPr>
                <w:rFonts w:ascii="Times New Roman" w:eastAsia="Calibri" w:hAnsi="Times New Roman" w:cs="Times New Roman"/>
              </w:rPr>
              <w:t>1 чел., 14%</w:t>
            </w:r>
          </w:p>
        </w:tc>
        <w:tc>
          <w:tcPr>
            <w:tcW w:w="2311" w:type="dxa"/>
            <w:vAlign w:val="center"/>
          </w:tcPr>
          <w:p w:rsidR="00050B6E" w:rsidRPr="00317141" w:rsidRDefault="00050B6E" w:rsidP="00050B6E">
            <w:pPr>
              <w:spacing w:after="0" w:line="240" w:lineRule="auto"/>
              <w:ind w:firstLine="567"/>
              <w:jc w:val="right"/>
              <w:rPr>
                <w:rFonts w:ascii="Times New Roman" w:eastAsia="Calibri" w:hAnsi="Times New Roman" w:cs="Times New Roman"/>
              </w:rPr>
            </w:pPr>
            <w:r w:rsidRPr="00317141">
              <w:rPr>
                <w:rFonts w:ascii="Times New Roman" w:eastAsia="Calibri" w:hAnsi="Times New Roman" w:cs="Times New Roman"/>
              </w:rPr>
              <w:t>3 чел., 43%</w:t>
            </w:r>
          </w:p>
        </w:tc>
        <w:tc>
          <w:tcPr>
            <w:tcW w:w="2355" w:type="dxa"/>
            <w:vAlign w:val="center"/>
          </w:tcPr>
          <w:p w:rsidR="00050B6E" w:rsidRPr="00317141" w:rsidRDefault="00050B6E" w:rsidP="00050B6E">
            <w:pPr>
              <w:spacing w:after="0" w:line="240" w:lineRule="auto"/>
              <w:ind w:firstLine="567"/>
              <w:jc w:val="right"/>
              <w:rPr>
                <w:rFonts w:ascii="Times New Roman" w:eastAsia="Calibri" w:hAnsi="Times New Roman" w:cs="Times New Roman"/>
              </w:rPr>
            </w:pPr>
            <w:r w:rsidRPr="00317141">
              <w:rPr>
                <w:rFonts w:ascii="Times New Roman" w:eastAsia="Calibri" w:hAnsi="Times New Roman" w:cs="Times New Roman"/>
              </w:rPr>
              <w:t>3 чел., 43%</w:t>
            </w:r>
          </w:p>
        </w:tc>
      </w:tr>
    </w:tbl>
    <w:p w:rsidR="009E18BC" w:rsidRDefault="009E18BC" w:rsidP="00050B6E">
      <w:pPr>
        <w:spacing w:after="0" w:line="240" w:lineRule="auto"/>
        <w:ind w:left="-567" w:firstLine="567"/>
        <w:jc w:val="both"/>
        <w:rPr>
          <w:rFonts w:ascii="Times New Roman" w:hAnsi="Times New Roman" w:cs="Times New Roman"/>
          <w:sz w:val="24"/>
          <w:szCs w:val="24"/>
        </w:rPr>
      </w:pPr>
    </w:p>
    <w:p w:rsidR="00050B6E" w:rsidRPr="00050B6E" w:rsidRDefault="00050B6E" w:rsidP="009B3428">
      <w:pPr>
        <w:spacing w:after="0" w:line="240" w:lineRule="auto"/>
        <w:ind w:firstLine="567"/>
        <w:jc w:val="both"/>
        <w:rPr>
          <w:rFonts w:ascii="Times New Roman" w:hAnsi="Times New Roman" w:cs="Times New Roman"/>
          <w:sz w:val="24"/>
          <w:szCs w:val="24"/>
        </w:rPr>
      </w:pPr>
      <w:r w:rsidRPr="00050B6E">
        <w:rPr>
          <w:rFonts w:ascii="Times New Roman" w:hAnsi="Times New Roman" w:cs="Times New Roman"/>
          <w:sz w:val="24"/>
          <w:szCs w:val="24"/>
        </w:rPr>
        <w:t>Экзамен по швейному делу был пройден ученицами достойно, девочки продемонстрировали владение знаниями в области материаловедения, специальной технологии. Изделия были выполнены аккуратно, согласно технологии выполнения, проверка качества показала соблюдение ученицами заданных параметров. Таким образом, было установлено полное соответствие знаний выпускниц требованиям программы, наличие прочности полученных знаний и умения их применять в практической деятельности.</w:t>
      </w:r>
    </w:p>
    <w:p w:rsidR="00050B6E" w:rsidRPr="00050B6E" w:rsidRDefault="00050B6E" w:rsidP="009B3428">
      <w:pPr>
        <w:widowControl w:val="0"/>
        <w:autoSpaceDE w:val="0"/>
        <w:autoSpaceDN w:val="0"/>
        <w:spacing w:after="0" w:line="240" w:lineRule="auto"/>
        <w:ind w:firstLine="567"/>
        <w:jc w:val="both"/>
        <w:rPr>
          <w:rFonts w:ascii="Times New Roman" w:hAnsi="Times New Roman" w:cs="Times New Roman"/>
          <w:sz w:val="24"/>
          <w:szCs w:val="24"/>
        </w:rPr>
      </w:pPr>
      <w:r w:rsidRPr="00050B6E">
        <w:rPr>
          <w:rFonts w:ascii="Times New Roman" w:hAnsi="Times New Roman" w:cs="Times New Roman"/>
          <w:sz w:val="24"/>
          <w:szCs w:val="24"/>
        </w:rPr>
        <w:t>В то же время, экзаменационная комиссия, оценивающая профессионально-трудовую подготовку выпускников по профилю «Столярное дело», установила, что:</w:t>
      </w:r>
    </w:p>
    <w:p w:rsidR="00050B6E" w:rsidRPr="00050B6E" w:rsidRDefault="009B3428" w:rsidP="009B3428">
      <w:pPr>
        <w:widowControl w:val="0"/>
        <w:tabs>
          <w:tab w:val="left" w:pos="567"/>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50B6E" w:rsidRPr="00050B6E">
        <w:rPr>
          <w:rFonts w:ascii="Times New Roman" w:hAnsi="Times New Roman" w:cs="Times New Roman"/>
          <w:sz w:val="24"/>
          <w:szCs w:val="24"/>
        </w:rPr>
        <w:t>юношам наиболее трудны для усвоения теоретические знания в области правил безопасной работы на предприятиях, требований к одежде и обуви рабочего, материаловедения;</w:t>
      </w:r>
    </w:p>
    <w:p w:rsidR="00050B6E" w:rsidRPr="00050B6E" w:rsidRDefault="009B3428" w:rsidP="009B3428">
      <w:pPr>
        <w:widowControl w:val="0"/>
        <w:tabs>
          <w:tab w:val="left" w:pos="567"/>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50B6E" w:rsidRPr="00050B6E">
        <w:rPr>
          <w:rFonts w:ascii="Times New Roman" w:hAnsi="Times New Roman" w:cs="Times New Roman"/>
          <w:sz w:val="24"/>
          <w:szCs w:val="24"/>
        </w:rPr>
        <w:t xml:space="preserve">при выполнении практической экзаменационной работы некоторыми учениками были допущены серьезные нарушения технологии выполнения, проверка качества показала несоблюдение ребятами заданных чертежами параметров. </w:t>
      </w:r>
    </w:p>
    <w:p w:rsidR="00E57C68" w:rsidRPr="00050B6E" w:rsidRDefault="00050B6E" w:rsidP="009B3428">
      <w:pPr>
        <w:spacing w:after="0" w:line="240" w:lineRule="auto"/>
        <w:ind w:firstLine="567"/>
        <w:jc w:val="both"/>
        <w:rPr>
          <w:rFonts w:ascii="Times New Roman" w:hAnsi="Times New Roman" w:cs="Times New Roman"/>
          <w:b/>
          <w:sz w:val="24"/>
          <w:szCs w:val="24"/>
        </w:rPr>
      </w:pPr>
      <w:r w:rsidRPr="00050B6E">
        <w:rPr>
          <w:rFonts w:ascii="Times New Roman" w:hAnsi="Times New Roman" w:cs="Times New Roman"/>
          <w:sz w:val="24"/>
          <w:szCs w:val="24"/>
        </w:rPr>
        <w:t>Таким образом, образовательную программу девятилетнего срока обучения с отличием освоили Кашутин Н., Меледина Н. и Егоров М. Басова К. и Мазилов С. в свидетельстве об обучении имеют одну отметку «хорошо».</w:t>
      </w:r>
    </w:p>
    <w:p w:rsidR="00836CBC" w:rsidRDefault="00836CBC" w:rsidP="00CD259E">
      <w:pPr>
        <w:spacing w:after="0" w:line="240" w:lineRule="auto"/>
        <w:jc w:val="both"/>
        <w:rPr>
          <w:rFonts w:ascii="Times New Roman" w:hAnsi="Times New Roman" w:cs="Times New Roman"/>
          <w:b/>
          <w:sz w:val="24"/>
          <w:szCs w:val="24"/>
        </w:rPr>
      </w:pPr>
    </w:p>
    <w:p w:rsidR="008209A4" w:rsidRDefault="004205A3" w:rsidP="008F49B9">
      <w:pPr>
        <w:spacing w:after="0" w:line="240" w:lineRule="auto"/>
        <w:ind w:firstLine="567"/>
        <w:jc w:val="both"/>
        <w:rPr>
          <w:rFonts w:ascii="Times New Roman" w:hAnsi="Times New Roman" w:cs="Times New Roman"/>
          <w:b/>
          <w:sz w:val="24"/>
          <w:szCs w:val="24"/>
        </w:rPr>
      </w:pPr>
      <w:r w:rsidRPr="00607897">
        <w:rPr>
          <w:rFonts w:ascii="Times New Roman" w:hAnsi="Times New Roman" w:cs="Times New Roman"/>
          <w:b/>
          <w:sz w:val="24"/>
          <w:szCs w:val="24"/>
        </w:rPr>
        <w:t xml:space="preserve">3. </w:t>
      </w:r>
      <w:r w:rsidR="002B5030">
        <w:rPr>
          <w:rFonts w:ascii="Times New Roman" w:hAnsi="Times New Roman" w:cs="Times New Roman"/>
          <w:b/>
          <w:sz w:val="24"/>
          <w:szCs w:val="24"/>
        </w:rPr>
        <w:t>Оценка результатов в</w:t>
      </w:r>
      <w:r w:rsidR="0063190E" w:rsidRPr="00607897">
        <w:rPr>
          <w:rFonts w:ascii="Times New Roman" w:hAnsi="Times New Roman" w:cs="Times New Roman"/>
          <w:b/>
          <w:sz w:val="24"/>
          <w:szCs w:val="24"/>
        </w:rPr>
        <w:t>оспитательн</w:t>
      </w:r>
      <w:r w:rsidR="002B5030">
        <w:rPr>
          <w:rFonts w:ascii="Times New Roman" w:hAnsi="Times New Roman" w:cs="Times New Roman"/>
          <w:b/>
          <w:sz w:val="24"/>
          <w:szCs w:val="24"/>
        </w:rPr>
        <w:t>ой работы</w:t>
      </w:r>
      <w:r w:rsidR="0063190E" w:rsidRPr="00607897">
        <w:rPr>
          <w:rFonts w:ascii="Times New Roman" w:hAnsi="Times New Roman" w:cs="Times New Roman"/>
          <w:b/>
          <w:sz w:val="24"/>
          <w:szCs w:val="24"/>
        </w:rPr>
        <w:t xml:space="preserve"> и д</w:t>
      </w:r>
      <w:r w:rsidR="002B5030">
        <w:rPr>
          <w:rFonts w:ascii="Times New Roman" w:hAnsi="Times New Roman" w:cs="Times New Roman"/>
          <w:b/>
          <w:sz w:val="24"/>
          <w:szCs w:val="24"/>
        </w:rPr>
        <w:t>ополнительного образования</w:t>
      </w:r>
    </w:p>
    <w:p w:rsidR="002B5030" w:rsidRPr="002B5030" w:rsidRDefault="002B5030" w:rsidP="008F49B9">
      <w:pPr>
        <w:spacing w:after="0" w:line="240" w:lineRule="auto"/>
        <w:ind w:firstLine="567"/>
        <w:jc w:val="both"/>
        <w:rPr>
          <w:rFonts w:ascii="Times New Roman" w:hAnsi="Times New Roman" w:cs="Times New Roman"/>
          <w:sz w:val="24"/>
          <w:szCs w:val="24"/>
        </w:rPr>
      </w:pPr>
      <w:r w:rsidRPr="002B5030">
        <w:rPr>
          <w:rFonts w:ascii="Times New Roman" w:hAnsi="Times New Roman" w:cs="Times New Roman"/>
          <w:sz w:val="24"/>
          <w:szCs w:val="24"/>
        </w:rPr>
        <w:t>В 2022 году воспитательная работа планировалась в соответствии с Календарным планом воспитательной работы на текущий учебный год, который включает в себя все модули, определенные Рабочей программой воспитания ГОУ ЯО «Ярославская школа-интернат №9», и помогала классным руководителям и воспитателям системно осуществлять календарное планирование в течение всего учебного года. До 01.09.2022 продолжали действовать ограничительные меры, связанные с распространением новой коронавирусной инфекци</w:t>
      </w:r>
      <w:r w:rsidR="00622A84">
        <w:rPr>
          <w:rFonts w:ascii="Times New Roman" w:hAnsi="Times New Roman" w:cs="Times New Roman"/>
          <w:sz w:val="24"/>
          <w:szCs w:val="24"/>
        </w:rPr>
        <w:t>и</w:t>
      </w:r>
      <w:r w:rsidRPr="002B5030">
        <w:rPr>
          <w:rFonts w:ascii="Times New Roman" w:hAnsi="Times New Roman" w:cs="Times New Roman"/>
          <w:sz w:val="24"/>
          <w:szCs w:val="24"/>
        </w:rPr>
        <w:t xml:space="preserve"> COVID-19. В первом полугодии 2022 года были отменены   общешкольные массовые мероприятия, организованные выходы на экскурсии, дежурства по школе и т.п. Все воспитательные мероприятия проводились в строго определенных для каждого класса кабинетах. Сложилась положительная практика проведения особо значимых школьных событий на свежем воздухе, на территории школы (классные мероприятия, посвященные Великой Победе, последний звонок для выпускников, общешкольный новогодний хоровод, квест игры с волонтерами).  </w:t>
      </w:r>
    </w:p>
    <w:p w:rsidR="002B5030" w:rsidRPr="002B5030" w:rsidRDefault="002B5030" w:rsidP="009544BC">
      <w:pPr>
        <w:keepNext/>
        <w:spacing w:after="0" w:line="240" w:lineRule="auto"/>
        <w:ind w:firstLine="567"/>
        <w:jc w:val="both"/>
        <w:rPr>
          <w:rFonts w:ascii="Times New Roman" w:hAnsi="Times New Roman" w:cs="Times New Roman"/>
          <w:sz w:val="24"/>
          <w:szCs w:val="24"/>
        </w:rPr>
      </w:pPr>
      <w:r w:rsidRPr="002B5030">
        <w:rPr>
          <w:rFonts w:ascii="Times New Roman" w:hAnsi="Times New Roman" w:cs="Times New Roman"/>
          <w:sz w:val="24"/>
          <w:szCs w:val="24"/>
        </w:rPr>
        <w:t>Во исполнение решений и рекомендаций Минпросвещения России с 01.09.2022 года в школе проводятся еженедельные общешкольные линейки с торжественным выносом государственного флага и прослушиванием государственного гимна Российской Федерации. В соответствии с Рабочей программой внеурочной деятельности «Разговоры о важном», утвержденной в установленном порядке 03.10.2022, еженедельно по понедельникам классные руководители проводят классные часы «Разговор</w:t>
      </w:r>
      <w:r w:rsidR="00440C79">
        <w:rPr>
          <w:rFonts w:ascii="Times New Roman" w:hAnsi="Times New Roman" w:cs="Times New Roman"/>
          <w:sz w:val="24"/>
          <w:szCs w:val="24"/>
        </w:rPr>
        <w:t>ы</w:t>
      </w:r>
      <w:r w:rsidRPr="002B5030">
        <w:rPr>
          <w:rFonts w:ascii="Times New Roman" w:hAnsi="Times New Roman" w:cs="Times New Roman"/>
          <w:sz w:val="24"/>
          <w:szCs w:val="24"/>
        </w:rPr>
        <w:t xml:space="preserve"> о важном». Вышеназванные мероприятия несут положительную эмоциональную нагрузку на обучающихся. Это эффективно воздействует на каждого ребенка в части патриотического и гражданского воспитания обучающихся. </w:t>
      </w:r>
    </w:p>
    <w:p w:rsidR="002B5030" w:rsidRPr="002B5030" w:rsidRDefault="002B5030" w:rsidP="009544BC">
      <w:pPr>
        <w:keepNext/>
        <w:spacing w:after="0" w:line="240" w:lineRule="auto"/>
        <w:ind w:firstLine="567"/>
        <w:jc w:val="both"/>
        <w:rPr>
          <w:rFonts w:ascii="Times New Roman" w:hAnsi="Times New Roman" w:cs="Times New Roman"/>
          <w:sz w:val="24"/>
          <w:szCs w:val="24"/>
        </w:rPr>
      </w:pPr>
      <w:r w:rsidRPr="002B5030">
        <w:rPr>
          <w:rFonts w:ascii="Times New Roman" w:hAnsi="Times New Roman" w:cs="Times New Roman"/>
          <w:sz w:val="24"/>
          <w:szCs w:val="24"/>
        </w:rPr>
        <w:t xml:space="preserve">Традиционно воспитательная и внеурочная работа в школе в течение 2022 года строилась по следующим направлениям: </w:t>
      </w:r>
    </w:p>
    <w:p w:rsidR="00622A84" w:rsidRDefault="00622A84" w:rsidP="009544BC">
      <w:pPr>
        <w:keepNext/>
        <w:spacing w:after="0" w:line="240" w:lineRule="auto"/>
        <w:jc w:val="right"/>
        <w:rPr>
          <w:rFonts w:ascii="Times New Roman" w:hAnsi="Times New Roman" w:cs="Times New Roman"/>
          <w:b/>
          <w:sz w:val="24"/>
          <w:szCs w:val="24"/>
        </w:rPr>
      </w:pPr>
    </w:p>
    <w:p w:rsidR="009544BC" w:rsidRDefault="00E0214A" w:rsidP="00CB0BA4">
      <w:pPr>
        <w:keepLines/>
        <w:spacing w:after="0" w:line="240" w:lineRule="auto"/>
        <w:jc w:val="right"/>
        <w:rPr>
          <w:rFonts w:ascii="Times New Roman" w:hAnsi="Times New Roman" w:cs="Times New Roman"/>
          <w:b/>
          <w:sz w:val="24"/>
          <w:szCs w:val="24"/>
        </w:rPr>
      </w:pPr>
      <w:r w:rsidRPr="00E0214A">
        <w:rPr>
          <w:rFonts w:ascii="Times New Roman" w:hAnsi="Times New Roman" w:cs="Times New Roman"/>
          <w:b/>
          <w:sz w:val="24"/>
          <w:szCs w:val="24"/>
        </w:rPr>
        <w:t>Табл. 6 Направления воспитательной и внеурочной работы</w:t>
      </w:r>
    </w:p>
    <w:tbl>
      <w:tblPr>
        <w:tblStyle w:val="a3"/>
        <w:tblW w:w="0" w:type="auto"/>
        <w:tblLook w:val="04A0"/>
      </w:tblPr>
      <w:tblGrid>
        <w:gridCol w:w="3114"/>
        <w:gridCol w:w="6657"/>
      </w:tblGrid>
      <w:tr w:rsidR="009544BC" w:rsidTr="009544BC">
        <w:tc>
          <w:tcPr>
            <w:tcW w:w="3114" w:type="dxa"/>
            <w:vAlign w:val="center"/>
          </w:tcPr>
          <w:p w:rsidR="009544BC" w:rsidRDefault="009544BC" w:rsidP="009544BC">
            <w:pPr>
              <w:keepLines/>
              <w:jc w:val="center"/>
              <w:rPr>
                <w:rFonts w:ascii="Times New Roman" w:hAnsi="Times New Roman" w:cs="Times New Roman"/>
                <w:b/>
                <w:sz w:val="24"/>
                <w:szCs w:val="24"/>
              </w:rPr>
            </w:pPr>
            <w:r w:rsidRPr="009544BC">
              <w:rPr>
                <w:rFonts w:ascii="Times New Roman" w:hAnsi="Times New Roman" w:cs="Times New Roman"/>
                <w:b/>
                <w:sz w:val="24"/>
                <w:szCs w:val="24"/>
              </w:rPr>
              <w:t>Направления воспитательной работы</w:t>
            </w:r>
          </w:p>
        </w:tc>
        <w:tc>
          <w:tcPr>
            <w:tcW w:w="6657" w:type="dxa"/>
            <w:vAlign w:val="center"/>
          </w:tcPr>
          <w:p w:rsidR="009544BC" w:rsidRDefault="009544BC" w:rsidP="009544BC">
            <w:pPr>
              <w:keepLines/>
              <w:jc w:val="center"/>
              <w:rPr>
                <w:rFonts w:ascii="Times New Roman" w:hAnsi="Times New Roman" w:cs="Times New Roman"/>
                <w:b/>
                <w:sz w:val="24"/>
                <w:szCs w:val="24"/>
              </w:rPr>
            </w:pPr>
            <w:r w:rsidRPr="009544BC">
              <w:rPr>
                <w:rFonts w:ascii="Times New Roman" w:hAnsi="Times New Roman" w:cs="Times New Roman"/>
                <w:b/>
                <w:sz w:val="24"/>
                <w:szCs w:val="24"/>
              </w:rPr>
              <w:t>Мероприятия и формы работы</w:t>
            </w:r>
          </w:p>
        </w:tc>
      </w:tr>
      <w:tr w:rsidR="009544BC" w:rsidTr="009544BC">
        <w:tc>
          <w:tcPr>
            <w:tcW w:w="3114" w:type="dxa"/>
            <w:vAlign w:val="center"/>
          </w:tcPr>
          <w:p w:rsidR="009544BC" w:rsidRDefault="009544BC" w:rsidP="009544BC">
            <w:pPr>
              <w:keepLines/>
              <w:jc w:val="center"/>
              <w:rPr>
                <w:rFonts w:ascii="Times New Roman" w:hAnsi="Times New Roman" w:cs="Times New Roman"/>
                <w:b/>
                <w:sz w:val="24"/>
                <w:szCs w:val="24"/>
              </w:rPr>
            </w:pPr>
            <w:r w:rsidRPr="009544BC">
              <w:rPr>
                <w:rFonts w:ascii="Times New Roman" w:hAnsi="Times New Roman" w:cs="Times New Roman"/>
              </w:rPr>
              <w:t xml:space="preserve">Духовно-нравственное развитие и патриотическое воспитание </w:t>
            </w:r>
          </w:p>
        </w:tc>
        <w:tc>
          <w:tcPr>
            <w:tcW w:w="6657" w:type="dxa"/>
            <w:vAlign w:val="center"/>
          </w:tcPr>
          <w:p w:rsidR="009544BC" w:rsidRPr="009544BC" w:rsidRDefault="009544BC" w:rsidP="009544BC">
            <w:pPr>
              <w:rPr>
                <w:rFonts w:ascii="Times New Roman" w:hAnsi="Times New Roman" w:cs="Times New Roman"/>
              </w:rPr>
            </w:pPr>
            <w:r w:rsidRPr="009544BC">
              <w:rPr>
                <w:rFonts w:ascii="Times New Roman" w:hAnsi="Times New Roman" w:cs="Times New Roman"/>
              </w:rPr>
              <w:t xml:space="preserve">-урок Победы; </w:t>
            </w:r>
          </w:p>
          <w:p w:rsidR="009544BC" w:rsidRPr="009544BC" w:rsidRDefault="009544BC" w:rsidP="009544BC">
            <w:pPr>
              <w:rPr>
                <w:rFonts w:ascii="Times New Roman" w:hAnsi="Times New Roman" w:cs="Times New Roman"/>
              </w:rPr>
            </w:pPr>
            <w:r w:rsidRPr="009544BC">
              <w:rPr>
                <w:rFonts w:ascii="Times New Roman" w:hAnsi="Times New Roman" w:cs="Times New Roman"/>
              </w:rPr>
              <w:t>-уроки Героев Отечества,</w:t>
            </w:r>
          </w:p>
          <w:p w:rsidR="009544BC" w:rsidRPr="009544BC" w:rsidRDefault="009544BC" w:rsidP="009544BC">
            <w:pPr>
              <w:rPr>
                <w:rFonts w:ascii="Times New Roman" w:hAnsi="Times New Roman" w:cs="Times New Roman"/>
              </w:rPr>
            </w:pPr>
            <w:r w:rsidRPr="009544BC">
              <w:rPr>
                <w:rFonts w:ascii="Times New Roman" w:hAnsi="Times New Roman" w:cs="Times New Roman"/>
              </w:rPr>
              <w:t>- уроки Мужества,</w:t>
            </w:r>
          </w:p>
          <w:p w:rsidR="009544BC" w:rsidRPr="009544BC" w:rsidRDefault="009544BC" w:rsidP="009544BC">
            <w:pPr>
              <w:rPr>
                <w:rFonts w:ascii="Times New Roman" w:hAnsi="Times New Roman" w:cs="Times New Roman"/>
              </w:rPr>
            </w:pPr>
            <w:r w:rsidRPr="009544BC">
              <w:rPr>
                <w:rFonts w:ascii="Times New Roman" w:hAnsi="Times New Roman" w:cs="Times New Roman"/>
              </w:rPr>
              <w:t>-тематические беседы и классные часы «Мы помним о вас…»</w:t>
            </w:r>
          </w:p>
          <w:p w:rsidR="009544BC" w:rsidRDefault="009544BC" w:rsidP="009544BC">
            <w:pPr>
              <w:keepLines/>
              <w:rPr>
                <w:rFonts w:ascii="Times New Roman" w:hAnsi="Times New Roman" w:cs="Times New Roman"/>
                <w:b/>
                <w:sz w:val="24"/>
                <w:szCs w:val="24"/>
              </w:rPr>
            </w:pPr>
            <w:r w:rsidRPr="009544BC">
              <w:rPr>
                <w:rFonts w:ascii="Times New Roman" w:hAnsi="Times New Roman" w:cs="Times New Roman"/>
              </w:rPr>
              <w:t>- коллективные просмотры и обсуждение тематических фильмов</w:t>
            </w:r>
          </w:p>
        </w:tc>
      </w:tr>
      <w:tr w:rsidR="009544BC" w:rsidTr="009544BC">
        <w:tc>
          <w:tcPr>
            <w:tcW w:w="3114" w:type="dxa"/>
            <w:vAlign w:val="center"/>
          </w:tcPr>
          <w:p w:rsidR="009544BC" w:rsidRDefault="009544BC" w:rsidP="009544BC">
            <w:pPr>
              <w:keepLines/>
              <w:jc w:val="center"/>
              <w:rPr>
                <w:rFonts w:ascii="Times New Roman" w:hAnsi="Times New Roman" w:cs="Times New Roman"/>
                <w:b/>
                <w:sz w:val="24"/>
                <w:szCs w:val="24"/>
              </w:rPr>
            </w:pPr>
            <w:r w:rsidRPr="009544BC">
              <w:rPr>
                <w:rFonts w:ascii="Times New Roman" w:hAnsi="Times New Roman" w:cs="Times New Roman"/>
              </w:rPr>
              <w:t>Спортивно-оздоровительное</w:t>
            </w:r>
          </w:p>
        </w:tc>
        <w:tc>
          <w:tcPr>
            <w:tcW w:w="6657" w:type="dxa"/>
            <w:vAlign w:val="center"/>
          </w:tcPr>
          <w:p w:rsidR="009544BC" w:rsidRPr="009544BC" w:rsidRDefault="009544BC" w:rsidP="009544BC">
            <w:pPr>
              <w:ind w:right="136"/>
              <w:rPr>
                <w:rFonts w:ascii="Times New Roman" w:hAnsi="Times New Roman" w:cs="Times New Roman"/>
              </w:rPr>
            </w:pPr>
            <w:r w:rsidRPr="009544BC">
              <w:rPr>
                <w:rFonts w:ascii="Times New Roman" w:hAnsi="Times New Roman" w:cs="Times New Roman"/>
              </w:rPr>
              <w:t>-участие в «Кросс нации», «Лыжня России»</w:t>
            </w:r>
          </w:p>
          <w:p w:rsidR="009544BC" w:rsidRPr="009544BC" w:rsidRDefault="009544BC" w:rsidP="009544BC">
            <w:pPr>
              <w:ind w:right="136"/>
              <w:rPr>
                <w:rFonts w:ascii="Times New Roman" w:hAnsi="Times New Roman" w:cs="Times New Roman"/>
              </w:rPr>
            </w:pPr>
            <w:r w:rsidRPr="009544BC">
              <w:rPr>
                <w:rFonts w:ascii="Times New Roman" w:hAnsi="Times New Roman" w:cs="Times New Roman"/>
              </w:rPr>
              <w:t xml:space="preserve">-спортивные общешкольные соревнования </w:t>
            </w:r>
          </w:p>
          <w:p w:rsidR="009544BC" w:rsidRPr="009544BC" w:rsidRDefault="009544BC" w:rsidP="009544BC">
            <w:pPr>
              <w:rPr>
                <w:rFonts w:ascii="Times New Roman" w:hAnsi="Times New Roman" w:cs="Times New Roman"/>
              </w:rPr>
            </w:pPr>
            <w:r w:rsidRPr="009544BC">
              <w:rPr>
                <w:rFonts w:ascii="Times New Roman" w:hAnsi="Times New Roman" w:cs="Times New Roman"/>
              </w:rPr>
              <w:t xml:space="preserve">-Дни здоровья </w:t>
            </w:r>
          </w:p>
          <w:p w:rsidR="009544BC" w:rsidRPr="009544BC" w:rsidRDefault="009544BC" w:rsidP="009544BC">
            <w:pPr>
              <w:rPr>
                <w:rFonts w:ascii="Times New Roman" w:hAnsi="Times New Roman" w:cs="Times New Roman"/>
              </w:rPr>
            </w:pPr>
            <w:r w:rsidRPr="009544BC">
              <w:rPr>
                <w:rFonts w:ascii="Times New Roman" w:hAnsi="Times New Roman" w:cs="Times New Roman"/>
              </w:rPr>
              <w:t>-физкультминутки</w:t>
            </w:r>
          </w:p>
          <w:p w:rsidR="009544BC" w:rsidRDefault="009544BC" w:rsidP="009544BC">
            <w:pPr>
              <w:keepLines/>
              <w:rPr>
                <w:rFonts w:ascii="Times New Roman" w:hAnsi="Times New Roman" w:cs="Times New Roman"/>
                <w:b/>
                <w:sz w:val="24"/>
                <w:szCs w:val="24"/>
              </w:rPr>
            </w:pPr>
            <w:r w:rsidRPr="009544BC">
              <w:rPr>
                <w:rFonts w:ascii="Times New Roman" w:hAnsi="Times New Roman" w:cs="Times New Roman"/>
              </w:rPr>
              <w:t xml:space="preserve">- эстафеты </w:t>
            </w:r>
          </w:p>
        </w:tc>
      </w:tr>
      <w:tr w:rsidR="009544BC" w:rsidTr="009544BC">
        <w:tc>
          <w:tcPr>
            <w:tcW w:w="3114" w:type="dxa"/>
            <w:vAlign w:val="center"/>
          </w:tcPr>
          <w:p w:rsidR="009544BC" w:rsidRDefault="009544BC" w:rsidP="009544BC">
            <w:pPr>
              <w:keepLines/>
              <w:jc w:val="center"/>
              <w:rPr>
                <w:rFonts w:ascii="Times New Roman" w:hAnsi="Times New Roman" w:cs="Times New Roman"/>
                <w:b/>
                <w:sz w:val="24"/>
                <w:szCs w:val="24"/>
              </w:rPr>
            </w:pPr>
            <w:r w:rsidRPr="009544BC">
              <w:rPr>
                <w:rFonts w:ascii="Times New Roman" w:hAnsi="Times New Roman" w:cs="Times New Roman"/>
              </w:rPr>
              <w:t>Общекультурное развитие</w:t>
            </w:r>
          </w:p>
        </w:tc>
        <w:tc>
          <w:tcPr>
            <w:tcW w:w="6657" w:type="dxa"/>
            <w:vAlign w:val="center"/>
          </w:tcPr>
          <w:p w:rsidR="009544BC" w:rsidRPr="009544BC" w:rsidRDefault="009544BC" w:rsidP="009544BC">
            <w:pPr>
              <w:rPr>
                <w:rFonts w:ascii="Times New Roman" w:hAnsi="Times New Roman" w:cs="Times New Roman"/>
              </w:rPr>
            </w:pPr>
            <w:r w:rsidRPr="009544BC">
              <w:rPr>
                <w:rFonts w:ascii="Times New Roman" w:hAnsi="Times New Roman" w:cs="Times New Roman"/>
              </w:rPr>
              <w:t xml:space="preserve">-выходы в культурные центры, дельфинарий </w:t>
            </w:r>
          </w:p>
          <w:p w:rsidR="009544BC" w:rsidRDefault="009544BC" w:rsidP="009544BC">
            <w:pPr>
              <w:keepLines/>
              <w:rPr>
                <w:rFonts w:ascii="Times New Roman" w:hAnsi="Times New Roman" w:cs="Times New Roman"/>
                <w:b/>
                <w:sz w:val="24"/>
                <w:szCs w:val="24"/>
              </w:rPr>
            </w:pPr>
            <w:r w:rsidRPr="009544BC">
              <w:rPr>
                <w:rFonts w:ascii="Times New Roman" w:hAnsi="Times New Roman" w:cs="Times New Roman"/>
              </w:rPr>
              <w:t>- виртуальные экскурсии</w:t>
            </w:r>
          </w:p>
        </w:tc>
      </w:tr>
      <w:tr w:rsidR="009544BC" w:rsidTr="009544BC">
        <w:tc>
          <w:tcPr>
            <w:tcW w:w="3114" w:type="dxa"/>
            <w:vAlign w:val="center"/>
          </w:tcPr>
          <w:p w:rsidR="009544BC" w:rsidRDefault="009544BC" w:rsidP="009544BC">
            <w:pPr>
              <w:keepLines/>
              <w:jc w:val="center"/>
              <w:rPr>
                <w:rFonts w:ascii="Times New Roman" w:hAnsi="Times New Roman" w:cs="Times New Roman"/>
                <w:b/>
                <w:sz w:val="24"/>
                <w:szCs w:val="24"/>
              </w:rPr>
            </w:pPr>
            <w:r w:rsidRPr="009544BC">
              <w:rPr>
                <w:rFonts w:ascii="Times New Roman" w:hAnsi="Times New Roman" w:cs="Times New Roman"/>
              </w:rPr>
              <w:t>Социальное развитие</w:t>
            </w:r>
          </w:p>
        </w:tc>
        <w:tc>
          <w:tcPr>
            <w:tcW w:w="6657" w:type="dxa"/>
            <w:vAlign w:val="center"/>
          </w:tcPr>
          <w:p w:rsidR="009544BC" w:rsidRPr="009544BC" w:rsidRDefault="009544BC" w:rsidP="009544BC">
            <w:pPr>
              <w:ind w:right="50"/>
              <w:rPr>
                <w:rFonts w:ascii="Times New Roman" w:hAnsi="Times New Roman" w:cs="Times New Roman"/>
              </w:rPr>
            </w:pPr>
            <w:r w:rsidRPr="009544BC">
              <w:rPr>
                <w:rFonts w:ascii="Times New Roman" w:hAnsi="Times New Roman" w:cs="Times New Roman"/>
              </w:rPr>
              <w:t xml:space="preserve">- участие в конкурсах, акциях мероприятиях совместно с учащимися общеобразовательных учреждений социальной направленности  </w:t>
            </w:r>
          </w:p>
          <w:p w:rsidR="009544BC" w:rsidRDefault="009544BC" w:rsidP="009544BC">
            <w:pPr>
              <w:keepLines/>
              <w:rPr>
                <w:rFonts w:ascii="Times New Roman" w:hAnsi="Times New Roman" w:cs="Times New Roman"/>
                <w:b/>
                <w:sz w:val="24"/>
                <w:szCs w:val="24"/>
              </w:rPr>
            </w:pPr>
            <w:r w:rsidRPr="009544BC">
              <w:rPr>
                <w:rFonts w:ascii="Times New Roman" w:hAnsi="Times New Roman" w:cs="Times New Roman"/>
              </w:rPr>
              <w:t>-формирование законопослушного поведения через встречи с инспектором КДН и ЗП, мероприятия и беседы профилактической направленности со специалистами органов субъектов профилактики</w:t>
            </w:r>
          </w:p>
        </w:tc>
      </w:tr>
      <w:tr w:rsidR="009544BC" w:rsidTr="009544BC">
        <w:tc>
          <w:tcPr>
            <w:tcW w:w="3114" w:type="dxa"/>
            <w:vAlign w:val="center"/>
          </w:tcPr>
          <w:p w:rsidR="009544BC" w:rsidRDefault="009544BC" w:rsidP="009544BC">
            <w:pPr>
              <w:keepLines/>
              <w:jc w:val="center"/>
              <w:rPr>
                <w:rFonts w:ascii="Times New Roman" w:hAnsi="Times New Roman" w:cs="Times New Roman"/>
                <w:b/>
                <w:sz w:val="24"/>
                <w:szCs w:val="24"/>
              </w:rPr>
            </w:pPr>
            <w:r w:rsidRPr="009544BC">
              <w:rPr>
                <w:rFonts w:ascii="Times New Roman" w:hAnsi="Times New Roman" w:cs="Times New Roman"/>
              </w:rPr>
              <w:t>Экологическое направление</w:t>
            </w:r>
          </w:p>
        </w:tc>
        <w:tc>
          <w:tcPr>
            <w:tcW w:w="6657" w:type="dxa"/>
            <w:vAlign w:val="center"/>
          </w:tcPr>
          <w:p w:rsidR="009544BC" w:rsidRPr="009544BC" w:rsidRDefault="009544BC" w:rsidP="009544BC">
            <w:pPr>
              <w:rPr>
                <w:rFonts w:ascii="Times New Roman" w:hAnsi="Times New Roman" w:cs="Times New Roman"/>
              </w:rPr>
            </w:pPr>
            <w:r w:rsidRPr="009544BC">
              <w:rPr>
                <w:rFonts w:ascii="Times New Roman" w:hAnsi="Times New Roman" w:cs="Times New Roman"/>
              </w:rPr>
              <w:t>-участие в мероприятиях экологической направленности:</w:t>
            </w:r>
          </w:p>
          <w:p w:rsidR="009544BC" w:rsidRPr="009544BC" w:rsidRDefault="009544BC" w:rsidP="009544BC">
            <w:pPr>
              <w:rPr>
                <w:rFonts w:ascii="Times New Roman" w:hAnsi="Times New Roman" w:cs="Times New Roman"/>
              </w:rPr>
            </w:pPr>
            <w:r w:rsidRPr="009544BC">
              <w:rPr>
                <w:rFonts w:ascii="Times New Roman" w:hAnsi="Times New Roman" w:cs="Times New Roman"/>
              </w:rPr>
              <w:t xml:space="preserve">акции «Добрые крышечки», </w:t>
            </w:r>
          </w:p>
          <w:p w:rsidR="009544BC" w:rsidRPr="009544BC" w:rsidRDefault="009544BC" w:rsidP="009544BC">
            <w:pPr>
              <w:rPr>
                <w:rFonts w:ascii="Times New Roman" w:hAnsi="Times New Roman" w:cs="Times New Roman"/>
              </w:rPr>
            </w:pPr>
            <w:r w:rsidRPr="009544BC">
              <w:rPr>
                <w:rFonts w:ascii="Times New Roman" w:hAnsi="Times New Roman" w:cs="Times New Roman"/>
              </w:rPr>
              <w:t>«Добрые батарейки»,</w:t>
            </w:r>
          </w:p>
          <w:p w:rsidR="009544BC" w:rsidRPr="009544BC" w:rsidRDefault="009544BC" w:rsidP="009544BC">
            <w:pPr>
              <w:rPr>
                <w:rFonts w:ascii="Times New Roman" w:hAnsi="Times New Roman" w:cs="Times New Roman"/>
              </w:rPr>
            </w:pPr>
            <w:r w:rsidRPr="009544BC">
              <w:rPr>
                <w:rFonts w:ascii="Times New Roman" w:hAnsi="Times New Roman" w:cs="Times New Roman"/>
              </w:rPr>
              <w:t>«Желтый лист»,</w:t>
            </w:r>
          </w:p>
          <w:p w:rsidR="009544BC" w:rsidRPr="009544BC" w:rsidRDefault="009544BC" w:rsidP="009544BC">
            <w:pPr>
              <w:rPr>
                <w:rFonts w:ascii="Times New Roman" w:hAnsi="Times New Roman" w:cs="Times New Roman"/>
              </w:rPr>
            </w:pPr>
            <w:r w:rsidRPr="009544BC">
              <w:rPr>
                <w:rFonts w:ascii="Times New Roman" w:hAnsi="Times New Roman" w:cs="Times New Roman"/>
              </w:rPr>
              <w:t>«Добрые сердца»</w:t>
            </w:r>
          </w:p>
          <w:p w:rsidR="009544BC" w:rsidRDefault="009544BC" w:rsidP="009544BC">
            <w:pPr>
              <w:keepLines/>
              <w:rPr>
                <w:rFonts w:ascii="Times New Roman" w:hAnsi="Times New Roman" w:cs="Times New Roman"/>
                <w:b/>
                <w:sz w:val="24"/>
                <w:szCs w:val="24"/>
              </w:rPr>
            </w:pPr>
            <w:r w:rsidRPr="009544BC">
              <w:rPr>
                <w:rFonts w:ascii="Times New Roman" w:hAnsi="Times New Roman" w:cs="Times New Roman"/>
              </w:rPr>
              <w:t>«Покормите птиц зимой!»</w:t>
            </w:r>
          </w:p>
        </w:tc>
      </w:tr>
      <w:tr w:rsidR="009544BC" w:rsidTr="009544BC">
        <w:tc>
          <w:tcPr>
            <w:tcW w:w="3114" w:type="dxa"/>
            <w:vAlign w:val="center"/>
          </w:tcPr>
          <w:p w:rsidR="009544BC" w:rsidRDefault="009544BC" w:rsidP="009544BC">
            <w:pPr>
              <w:keepLines/>
              <w:jc w:val="center"/>
              <w:rPr>
                <w:rFonts w:ascii="Times New Roman" w:hAnsi="Times New Roman" w:cs="Times New Roman"/>
                <w:b/>
                <w:sz w:val="24"/>
                <w:szCs w:val="24"/>
              </w:rPr>
            </w:pPr>
            <w:r w:rsidRPr="009544BC">
              <w:rPr>
                <w:rFonts w:ascii="Times New Roman" w:hAnsi="Times New Roman" w:cs="Times New Roman"/>
              </w:rPr>
              <w:t>Мероприятия по безопасности жизнедеятельности</w:t>
            </w:r>
          </w:p>
        </w:tc>
        <w:tc>
          <w:tcPr>
            <w:tcW w:w="6657" w:type="dxa"/>
            <w:vAlign w:val="center"/>
          </w:tcPr>
          <w:p w:rsidR="009544BC" w:rsidRPr="009544BC" w:rsidRDefault="009544BC" w:rsidP="009544BC">
            <w:pPr>
              <w:numPr>
                <w:ilvl w:val="0"/>
                <w:numId w:val="1"/>
              </w:numPr>
              <w:ind w:left="97" w:hanging="97"/>
              <w:rPr>
                <w:rFonts w:ascii="Times New Roman" w:hAnsi="Times New Roman" w:cs="Times New Roman"/>
              </w:rPr>
            </w:pPr>
            <w:r w:rsidRPr="009544BC">
              <w:rPr>
                <w:rFonts w:ascii="Times New Roman" w:hAnsi="Times New Roman" w:cs="Times New Roman"/>
              </w:rPr>
              <w:t>минутки безопасности</w:t>
            </w:r>
          </w:p>
          <w:p w:rsidR="009544BC" w:rsidRPr="009544BC" w:rsidRDefault="009544BC" w:rsidP="009544BC">
            <w:pPr>
              <w:numPr>
                <w:ilvl w:val="0"/>
                <w:numId w:val="1"/>
              </w:numPr>
              <w:ind w:left="97" w:hanging="97"/>
              <w:rPr>
                <w:rFonts w:ascii="Times New Roman" w:hAnsi="Times New Roman" w:cs="Times New Roman"/>
              </w:rPr>
            </w:pPr>
            <w:r w:rsidRPr="009544BC">
              <w:rPr>
                <w:rFonts w:ascii="Times New Roman" w:hAnsi="Times New Roman" w:cs="Times New Roman"/>
              </w:rPr>
              <w:t xml:space="preserve">встречи с инспектором ГИБДД </w:t>
            </w:r>
          </w:p>
          <w:p w:rsidR="009544BC" w:rsidRPr="009544BC" w:rsidRDefault="009544BC" w:rsidP="009544BC">
            <w:pPr>
              <w:numPr>
                <w:ilvl w:val="0"/>
                <w:numId w:val="1"/>
              </w:numPr>
              <w:ind w:left="97" w:hanging="97"/>
              <w:rPr>
                <w:rFonts w:ascii="Times New Roman" w:hAnsi="Times New Roman" w:cs="Times New Roman"/>
              </w:rPr>
            </w:pPr>
            <w:r w:rsidRPr="009544BC">
              <w:rPr>
                <w:rFonts w:ascii="Times New Roman" w:hAnsi="Times New Roman" w:cs="Times New Roman"/>
              </w:rPr>
              <w:t xml:space="preserve">инструктажи по БДДД, ОБЖ, - технике безопасности </w:t>
            </w:r>
          </w:p>
          <w:p w:rsidR="009544BC" w:rsidRPr="009544BC" w:rsidRDefault="009544BC" w:rsidP="009544BC">
            <w:pPr>
              <w:numPr>
                <w:ilvl w:val="0"/>
                <w:numId w:val="1"/>
              </w:numPr>
              <w:ind w:left="97" w:hanging="97"/>
              <w:rPr>
                <w:rFonts w:ascii="Times New Roman" w:hAnsi="Times New Roman" w:cs="Times New Roman"/>
              </w:rPr>
            </w:pPr>
            <w:r w:rsidRPr="009544BC">
              <w:rPr>
                <w:rFonts w:ascii="Times New Roman" w:hAnsi="Times New Roman" w:cs="Times New Roman"/>
              </w:rPr>
              <w:t>просмотр тематических анимационных фильмов</w:t>
            </w:r>
          </w:p>
          <w:p w:rsidR="009544BC" w:rsidRDefault="009544BC" w:rsidP="009544BC">
            <w:pPr>
              <w:keepLines/>
              <w:rPr>
                <w:rFonts w:ascii="Times New Roman" w:hAnsi="Times New Roman" w:cs="Times New Roman"/>
                <w:b/>
                <w:sz w:val="24"/>
                <w:szCs w:val="24"/>
              </w:rPr>
            </w:pPr>
            <w:r>
              <w:rPr>
                <w:rFonts w:ascii="Times New Roman" w:hAnsi="Times New Roman" w:cs="Times New Roman"/>
              </w:rPr>
              <w:t xml:space="preserve">- </w:t>
            </w:r>
            <w:r w:rsidRPr="009544BC">
              <w:rPr>
                <w:rFonts w:ascii="Times New Roman" w:hAnsi="Times New Roman" w:cs="Times New Roman"/>
              </w:rPr>
              <w:t>тематические классные часы</w:t>
            </w:r>
          </w:p>
        </w:tc>
      </w:tr>
      <w:tr w:rsidR="009544BC" w:rsidTr="009544BC">
        <w:tc>
          <w:tcPr>
            <w:tcW w:w="3114" w:type="dxa"/>
            <w:vAlign w:val="center"/>
          </w:tcPr>
          <w:p w:rsidR="009544BC" w:rsidRDefault="009544BC" w:rsidP="009544BC">
            <w:pPr>
              <w:keepLines/>
              <w:jc w:val="center"/>
              <w:rPr>
                <w:rFonts w:ascii="Times New Roman" w:hAnsi="Times New Roman" w:cs="Times New Roman"/>
                <w:b/>
                <w:sz w:val="24"/>
                <w:szCs w:val="24"/>
              </w:rPr>
            </w:pPr>
            <w:r w:rsidRPr="009544BC">
              <w:rPr>
                <w:rFonts w:ascii="Times New Roman" w:hAnsi="Times New Roman" w:cs="Times New Roman"/>
              </w:rPr>
              <w:t>Сотрудничество с семьей</w:t>
            </w:r>
          </w:p>
        </w:tc>
        <w:tc>
          <w:tcPr>
            <w:tcW w:w="6657" w:type="dxa"/>
            <w:vAlign w:val="center"/>
          </w:tcPr>
          <w:p w:rsidR="009544BC" w:rsidRPr="009544BC" w:rsidRDefault="009544BC" w:rsidP="009544BC">
            <w:pPr>
              <w:rPr>
                <w:rFonts w:ascii="Times New Roman" w:hAnsi="Times New Roman" w:cs="Times New Roman"/>
              </w:rPr>
            </w:pPr>
            <w:r w:rsidRPr="009544BC">
              <w:rPr>
                <w:rFonts w:ascii="Times New Roman" w:hAnsi="Times New Roman" w:cs="Times New Roman"/>
                <w:b/>
              </w:rPr>
              <w:t>-</w:t>
            </w:r>
            <w:r w:rsidRPr="009544BC">
              <w:rPr>
                <w:rFonts w:ascii="Times New Roman" w:hAnsi="Times New Roman" w:cs="Times New Roman"/>
              </w:rPr>
              <w:t xml:space="preserve">консультации для родителей </w:t>
            </w:r>
          </w:p>
          <w:p w:rsidR="009544BC" w:rsidRPr="009544BC" w:rsidRDefault="009544BC" w:rsidP="009544BC">
            <w:pPr>
              <w:rPr>
                <w:rFonts w:ascii="Times New Roman" w:hAnsi="Times New Roman" w:cs="Times New Roman"/>
              </w:rPr>
            </w:pPr>
            <w:r w:rsidRPr="009544BC">
              <w:rPr>
                <w:rFonts w:ascii="Times New Roman" w:hAnsi="Times New Roman" w:cs="Times New Roman"/>
              </w:rPr>
              <w:t xml:space="preserve">-психолого-педагогические консилиумы </w:t>
            </w:r>
          </w:p>
          <w:p w:rsidR="009544BC" w:rsidRPr="009544BC" w:rsidRDefault="009544BC" w:rsidP="009544BC">
            <w:pPr>
              <w:rPr>
                <w:rFonts w:ascii="Times New Roman" w:hAnsi="Times New Roman" w:cs="Times New Roman"/>
              </w:rPr>
            </w:pPr>
            <w:r w:rsidRPr="009544BC">
              <w:rPr>
                <w:rFonts w:ascii="Times New Roman" w:hAnsi="Times New Roman" w:cs="Times New Roman"/>
              </w:rPr>
              <w:t xml:space="preserve">-общешкольные и классные родительские собрания </w:t>
            </w:r>
          </w:p>
          <w:p w:rsidR="009544BC" w:rsidRDefault="009544BC" w:rsidP="009544BC">
            <w:pPr>
              <w:keepLines/>
              <w:rPr>
                <w:rFonts w:ascii="Times New Roman" w:hAnsi="Times New Roman" w:cs="Times New Roman"/>
                <w:b/>
                <w:sz w:val="24"/>
                <w:szCs w:val="24"/>
              </w:rPr>
            </w:pPr>
            <w:r w:rsidRPr="009544BC">
              <w:rPr>
                <w:rFonts w:ascii="Times New Roman" w:hAnsi="Times New Roman" w:cs="Times New Roman"/>
              </w:rPr>
              <w:t>- родительские конференции</w:t>
            </w:r>
          </w:p>
        </w:tc>
      </w:tr>
      <w:tr w:rsidR="009544BC" w:rsidTr="009544BC">
        <w:tc>
          <w:tcPr>
            <w:tcW w:w="3114" w:type="dxa"/>
            <w:vAlign w:val="center"/>
          </w:tcPr>
          <w:p w:rsidR="009544BC" w:rsidRPr="009544BC" w:rsidRDefault="009544BC" w:rsidP="009544BC">
            <w:pPr>
              <w:keepLines/>
              <w:jc w:val="center"/>
              <w:rPr>
                <w:rFonts w:ascii="Times New Roman" w:hAnsi="Times New Roman" w:cs="Times New Roman"/>
              </w:rPr>
            </w:pPr>
            <w:r w:rsidRPr="009544BC">
              <w:rPr>
                <w:rFonts w:ascii="Times New Roman" w:hAnsi="Times New Roman" w:cs="Times New Roman"/>
              </w:rPr>
              <w:t>Сотрудничество с волонтерами</w:t>
            </w:r>
          </w:p>
        </w:tc>
        <w:tc>
          <w:tcPr>
            <w:tcW w:w="6657" w:type="dxa"/>
            <w:vAlign w:val="center"/>
          </w:tcPr>
          <w:p w:rsidR="009544BC" w:rsidRPr="009544BC" w:rsidRDefault="009544BC" w:rsidP="009544BC">
            <w:pPr>
              <w:rPr>
                <w:rFonts w:ascii="Times New Roman" w:hAnsi="Times New Roman" w:cs="Times New Roman"/>
              </w:rPr>
            </w:pPr>
            <w:r w:rsidRPr="009544BC">
              <w:rPr>
                <w:rFonts w:ascii="Times New Roman" w:hAnsi="Times New Roman" w:cs="Times New Roman"/>
              </w:rPr>
              <w:t xml:space="preserve">-проведение волонтерами мастер-классов </w:t>
            </w:r>
          </w:p>
          <w:p w:rsidR="009544BC" w:rsidRPr="009544BC" w:rsidRDefault="009544BC" w:rsidP="009544BC">
            <w:pPr>
              <w:rPr>
                <w:rFonts w:ascii="Times New Roman" w:hAnsi="Times New Roman" w:cs="Times New Roman"/>
                <w:b/>
              </w:rPr>
            </w:pPr>
            <w:r w:rsidRPr="009544BC">
              <w:rPr>
                <w:rFonts w:ascii="Times New Roman" w:hAnsi="Times New Roman" w:cs="Times New Roman"/>
              </w:rPr>
              <w:t>-квест-игры, в том числе в режиме онлайн</w:t>
            </w:r>
          </w:p>
        </w:tc>
      </w:tr>
    </w:tbl>
    <w:p w:rsidR="009544BC" w:rsidRDefault="009544BC" w:rsidP="009544BC">
      <w:pPr>
        <w:keepLines/>
        <w:spacing w:after="0" w:line="240" w:lineRule="auto"/>
        <w:jc w:val="center"/>
        <w:rPr>
          <w:rFonts w:ascii="Times New Roman" w:hAnsi="Times New Roman" w:cs="Times New Roman"/>
          <w:b/>
          <w:sz w:val="24"/>
          <w:szCs w:val="24"/>
        </w:rPr>
      </w:pPr>
    </w:p>
    <w:p w:rsidR="002B5030" w:rsidRPr="00E0214A" w:rsidRDefault="002B5030" w:rsidP="00622A84">
      <w:pPr>
        <w:spacing w:after="0" w:line="240" w:lineRule="auto"/>
        <w:ind w:firstLine="567"/>
        <w:jc w:val="both"/>
        <w:rPr>
          <w:rFonts w:ascii="Times New Roman" w:eastAsiaTheme="minorEastAsia" w:hAnsi="Times New Roman" w:cs="Times New Roman"/>
          <w:sz w:val="24"/>
          <w:szCs w:val="24"/>
          <w:lang w:eastAsia="ru-RU"/>
        </w:rPr>
      </w:pPr>
      <w:r w:rsidRPr="00E0214A">
        <w:rPr>
          <w:rFonts w:ascii="Times New Roman" w:hAnsi="Times New Roman" w:cs="Times New Roman"/>
          <w:sz w:val="24"/>
          <w:szCs w:val="24"/>
        </w:rPr>
        <w:t xml:space="preserve">Наиболее ярким событием в 2022 году для наших старшеклассников стало участие в социально-значимом общественном проекте </w:t>
      </w:r>
      <w:r w:rsidRPr="00E0214A">
        <w:rPr>
          <w:rFonts w:ascii="Times New Roman" w:eastAsiaTheme="minorEastAsia" w:hAnsi="Times New Roman" w:cs="Times New Roman"/>
          <w:sz w:val="24"/>
          <w:szCs w:val="24"/>
          <w:lang w:eastAsia="ru-RU"/>
        </w:rPr>
        <w:t xml:space="preserve">«Ярославцы, которыми мы гордимся!» (далее – Проект), который инициировала </w:t>
      </w:r>
      <w:r w:rsidRPr="00E0214A">
        <w:rPr>
          <w:rFonts w:ascii="Times New Roman" w:hAnsi="Times New Roman" w:cs="Times New Roman"/>
          <w:sz w:val="24"/>
          <w:szCs w:val="24"/>
        </w:rPr>
        <w:t>ЯРО «Народный университет». Это уже второй</w:t>
      </w:r>
      <w:r w:rsidR="00DF0F22">
        <w:rPr>
          <w:rFonts w:ascii="Times New Roman" w:hAnsi="Times New Roman" w:cs="Times New Roman"/>
          <w:sz w:val="24"/>
          <w:szCs w:val="24"/>
        </w:rPr>
        <w:t xml:space="preserve"> </w:t>
      </w:r>
      <w:r w:rsidRPr="00E0214A">
        <w:rPr>
          <w:rFonts w:ascii="Times New Roman" w:eastAsiaTheme="minorEastAsia" w:hAnsi="Times New Roman" w:cs="Times New Roman"/>
          <w:sz w:val="24"/>
          <w:szCs w:val="24"/>
          <w:lang w:eastAsia="ru-RU"/>
        </w:rPr>
        <w:t>совместный проект, который успешно реализован совместно с общественной организацией.</w:t>
      </w:r>
    </w:p>
    <w:p w:rsidR="00612D93" w:rsidRDefault="002B5030" w:rsidP="00622A84">
      <w:pPr>
        <w:spacing w:after="0" w:line="240" w:lineRule="auto"/>
        <w:ind w:firstLine="567"/>
        <w:jc w:val="both"/>
        <w:rPr>
          <w:rFonts w:ascii="Times New Roman" w:eastAsiaTheme="minorEastAsia" w:hAnsi="Times New Roman" w:cs="Times New Roman"/>
          <w:sz w:val="24"/>
          <w:szCs w:val="24"/>
          <w:lang w:eastAsia="ru-RU"/>
        </w:rPr>
      </w:pPr>
      <w:r w:rsidRPr="00E0214A">
        <w:rPr>
          <w:rFonts w:ascii="Times New Roman" w:eastAsiaTheme="minorEastAsia" w:hAnsi="Times New Roman" w:cs="Times New Roman"/>
          <w:sz w:val="24"/>
          <w:szCs w:val="24"/>
          <w:lang w:eastAsia="ru-RU"/>
        </w:rPr>
        <w:t xml:space="preserve">Формат Проекта предполагал максимальную включенность в общее дело каждого из участников школьной команды в течение длительного времени. Совместные просмотры фильмов, пробуждали у детей искренние эмоции, желание обсудить, публично выразить свое личное отношение к каждому герою. Задача найти своего героя, носила поисково-исследовательский характер. Были большие волнения, когда варианты выбранных героев не состоялись по уважительным причинам. Однако знакомство с героем-волонтером Андреем Смирновым воодушевило ребят на создание собственного фильма по сценарию, который обсуждался очень активно и подробно. Для педагогов школы было очень интересно наблюдать, как в процессе этой работы раскрывались неожиданные грани личности отдельных детей. Во время работы над Проектом ребята объединились, стали дружнее, научились слышать друг друга в спорных вопросах, уважать мнение товарища, сопереживать.   </w:t>
      </w:r>
    </w:p>
    <w:p w:rsidR="00435AE5" w:rsidRDefault="002B3BEC" w:rsidP="00622A84">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Реализ</w:t>
      </w:r>
      <w:r w:rsidR="00045A87">
        <w:rPr>
          <w:rFonts w:ascii="Times New Roman" w:eastAsiaTheme="minorEastAsia" w:hAnsi="Times New Roman" w:cs="Times New Roman"/>
          <w:sz w:val="24"/>
          <w:szCs w:val="24"/>
          <w:lang w:eastAsia="ru-RU"/>
        </w:rPr>
        <w:t>уемые</w:t>
      </w:r>
      <w:r>
        <w:rPr>
          <w:rFonts w:ascii="Times New Roman" w:eastAsiaTheme="minorEastAsia" w:hAnsi="Times New Roman" w:cs="Times New Roman"/>
          <w:sz w:val="24"/>
          <w:szCs w:val="24"/>
          <w:lang w:eastAsia="ru-RU"/>
        </w:rPr>
        <w:t xml:space="preserve"> программ</w:t>
      </w:r>
      <w:r w:rsidR="00045A87">
        <w:rPr>
          <w:rFonts w:ascii="Times New Roman" w:eastAsiaTheme="minorEastAsia" w:hAnsi="Times New Roman" w:cs="Times New Roman"/>
          <w:sz w:val="24"/>
          <w:szCs w:val="24"/>
          <w:lang w:eastAsia="ru-RU"/>
        </w:rPr>
        <w:t>ы</w:t>
      </w:r>
      <w:r w:rsidR="00612D93">
        <w:rPr>
          <w:rFonts w:ascii="Times New Roman" w:eastAsiaTheme="minorEastAsia" w:hAnsi="Times New Roman" w:cs="Times New Roman"/>
          <w:sz w:val="24"/>
          <w:szCs w:val="24"/>
          <w:lang w:eastAsia="ru-RU"/>
        </w:rPr>
        <w:t xml:space="preserve"> дополнительного образования в 2021-2022 году</w:t>
      </w:r>
      <w:r w:rsidR="007535A5">
        <w:rPr>
          <w:rFonts w:ascii="Times New Roman" w:eastAsiaTheme="minorEastAsia" w:hAnsi="Times New Roman" w:cs="Times New Roman"/>
          <w:sz w:val="24"/>
          <w:szCs w:val="24"/>
          <w:lang w:eastAsia="ru-RU"/>
        </w:rPr>
        <w:t xml:space="preserve"> были направлены на удовлетворение</w:t>
      </w:r>
      <w:r w:rsidR="007535A5" w:rsidRPr="007535A5">
        <w:rPr>
          <w:rFonts w:ascii="Times New Roman" w:eastAsiaTheme="minorEastAsia" w:hAnsi="Times New Roman" w:cs="Times New Roman"/>
          <w:sz w:val="24"/>
          <w:szCs w:val="24"/>
          <w:lang w:eastAsia="ru-RU"/>
        </w:rPr>
        <w:t xml:space="preserve"> потребностей </w:t>
      </w:r>
      <w:r w:rsidR="007535A5">
        <w:rPr>
          <w:rFonts w:ascii="Times New Roman" w:eastAsiaTheme="minorEastAsia" w:hAnsi="Times New Roman" w:cs="Times New Roman"/>
          <w:sz w:val="24"/>
          <w:szCs w:val="24"/>
          <w:lang w:eastAsia="ru-RU"/>
        </w:rPr>
        <w:t xml:space="preserve">детей в интеллектуальном </w:t>
      </w:r>
      <w:r w:rsidR="007535A5" w:rsidRPr="007535A5">
        <w:rPr>
          <w:rFonts w:ascii="Times New Roman" w:eastAsiaTheme="minorEastAsia" w:hAnsi="Times New Roman" w:cs="Times New Roman"/>
          <w:sz w:val="24"/>
          <w:szCs w:val="24"/>
          <w:lang w:eastAsia="ru-RU"/>
        </w:rPr>
        <w:t>и физическом</w:t>
      </w:r>
      <w:r w:rsidR="007535A5">
        <w:rPr>
          <w:rFonts w:ascii="Times New Roman" w:eastAsiaTheme="minorEastAsia" w:hAnsi="Times New Roman" w:cs="Times New Roman"/>
          <w:sz w:val="24"/>
          <w:szCs w:val="24"/>
          <w:lang w:eastAsia="ru-RU"/>
        </w:rPr>
        <w:t xml:space="preserve"> совершенствовании, формирование культуры </w:t>
      </w:r>
      <w:r w:rsidR="007535A5" w:rsidRPr="007535A5">
        <w:rPr>
          <w:rFonts w:ascii="Times New Roman" w:eastAsiaTheme="minorEastAsia" w:hAnsi="Times New Roman" w:cs="Times New Roman"/>
          <w:sz w:val="24"/>
          <w:szCs w:val="24"/>
          <w:lang w:eastAsia="ru-RU"/>
        </w:rPr>
        <w:t>безо</w:t>
      </w:r>
      <w:r w:rsidR="007535A5">
        <w:rPr>
          <w:rFonts w:ascii="Times New Roman" w:eastAsiaTheme="minorEastAsia" w:hAnsi="Times New Roman" w:cs="Times New Roman"/>
          <w:sz w:val="24"/>
          <w:szCs w:val="24"/>
          <w:lang w:eastAsia="ru-RU"/>
        </w:rPr>
        <w:t xml:space="preserve">пасного образа жизни, укрепление здоровья учеников, развитие их творческого потенциала и познавательной активности. Дополнительное образование </w:t>
      </w:r>
      <w:r w:rsidR="008101EE">
        <w:rPr>
          <w:rFonts w:ascii="Times New Roman" w:eastAsiaTheme="minorEastAsia" w:hAnsi="Times New Roman" w:cs="Times New Roman"/>
          <w:sz w:val="24"/>
          <w:szCs w:val="24"/>
          <w:lang w:eastAsia="ru-RU"/>
        </w:rPr>
        <w:t xml:space="preserve">способствует </w:t>
      </w:r>
      <w:r w:rsidR="007535A5" w:rsidRPr="007535A5">
        <w:rPr>
          <w:rFonts w:ascii="Times New Roman" w:eastAsiaTheme="minorEastAsia" w:hAnsi="Times New Roman" w:cs="Times New Roman"/>
          <w:sz w:val="24"/>
          <w:szCs w:val="24"/>
          <w:lang w:eastAsia="ru-RU"/>
        </w:rPr>
        <w:t xml:space="preserve">проживанию </w:t>
      </w:r>
      <w:r w:rsidR="00595F39">
        <w:rPr>
          <w:rFonts w:ascii="Times New Roman" w:eastAsiaTheme="minorEastAsia" w:hAnsi="Times New Roman" w:cs="Times New Roman"/>
          <w:sz w:val="24"/>
          <w:szCs w:val="24"/>
          <w:lang w:eastAsia="ru-RU"/>
        </w:rPr>
        <w:t>детьми</w:t>
      </w:r>
      <w:r w:rsidR="007535A5" w:rsidRPr="007535A5">
        <w:rPr>
          <w:rFonts w:ascii="Times New Roman" w:eastAsiaTheme="minorEastAsia" w:hAnsi="Times New Roman" w:cs="Times New Roman"/>
          <w:sz w:val="24"/>
          <w:szCs w:val="24"/>
          <w:lang w:eastAsia="ru-RU"/>
        </w:rPr>
        <w:t xml:space="preserve"> ситуаций успеха, обеспечивающих формирование </w:t>
      </w:r>
      <w:r w:rsidR="008101EE">
        <w:rPr>
          <w:rFonts w:ascii="Times New Roman" w:eastAsiaTheme="minorEastAsia" w:hAnsi="Times New Roman" w:cs="Times New Roman"/>
          <w:sz w:val="24"/>
          <w:szCs w:val="24"/>
          <w:lang w:eastAsia="ru-RU"/>
        </w:rPr>
        <w:t xml:space="preserve">у каждого ребенка </w:t>
      </w:r>
      <w:r w:rsidR="007535A5" w:rsidRPr="007535A5">
        <w:rPr>
          <w:rFonts w:ascii="Times New Roman" w:eastAsiaTheme="minorEastAsia" w:hAnsi="Times New Roman" w:cs="Times New Roman"/>
          <w:sz w:val="24"/>
          <w:szCs w:val="24"/>
          <w:lang w:eastAsia="ru-RU"/>
        </w:rPr>
        <w:t>ощущения личностной значимости и веры в собственные возможности и силы.</w:t>
      </w:r>
    </w:p>
    <w:p w:rsidR="00622A84" w:rsidRDefault="00622A84" w:rsidP="00622A84">
      <w:pPr>
        <w:spacing w:after="0" w:line="240" w:lineRule="auto"/>
        <w:ind w:firstLine="567"/>
        <w:jc w:val="both"/>
        <w:rPr>
          <w:rFonts w:ascii="Times New Roman" w:hAnsi="Times New Roman" w:cs="Times New Roman"/>
          <w:b/>
          <w:sz w:val="24"/>
          <w:szCs w:val="24"/>
        </w:rPr>
      </w:pPr>
    </w:p>
    <w:p w:rsidR="002B5030" w:rsidRPr="00E0214A" w:rsidRDefault="00E0214A" w:rsidP="00E0214A">
      <w:pPr>
        <w:tabs>
          <w:tab w:val="left" w:pos="567"/>
        </w:tabs>
        <w:spacing w:after="0" w:line="240" w:lineRule="auto"/>
        <w:ind w:right="102" w:firstLine="567"/>
        <w:jc w:val="right"/>
        <w:rPr>
          <w:rFonts w:ascii="Times New Roman" w:hAnsi="Times New Roman" w:cs="Times New Roman"/>
          <w:sz w:val="24"/>
          <w:szCs w:val="24"/>
        </w:rPr>
      </w:pPr>
      <w:r>
        <w:rPr>
          <w:rFonts w:ascii="Times New Roman" w:hAnsi="Times New Roman" w:cs="Times New Roman"/>
          <w:b/>
          <w:sz w:val="24"/>
          <w:szCs w:val="24"/>
        </w:rPr>
        <w:t>Табл.7</w:t>
      </w:r>
      <w:r w:rsidR="002B5030" w:rsidRPr="00E0214A">
        <w:rPr>
          <w:rFonts w:ascii="Times New Roman" w:hAnsi="Times New Roman" w:cs="Times New Roman"/>
          <w:b/>
          <w:sz w:val="24"/>
          <w:szCs w:val="24"/>
        </w:rPr>
        <w:t xml:space="preserve"> Программы дополнительного образования</w:t>
      </w:r>
    </w:p>
    <w:tbl>
      <w:tblPr>
        <w:tblW w:w="0" w:type="auto"/>
        <w:jc w:val="center"/>
        <w:tblCellMar>
          <w:top w:w="3" w:type="dxa"/>
          <w:left w:w="79" w:type="dxa"/>
          <w:right w:w="66" w:type="dxa"/>
        </w:tblCellMar>
        <w:tblLook w:val="04A0"/>
      </w:tblPr>
      <w:tblGrid>
        <w:gridCol w:w="417"/>
        <w:gridCol w:w="2413"/>
        <w:gridCol w:w="2268"/>
        <w:gridCol w:w="426"/>
        <w:gridCol w:w="425"/>
        <w:gridCol w:w="425"/>
        <w:gridCol w:w="425"/>
        <w:gridCol w:w="426"/>
        <w:gridCol w:w="425"/>
        <w:gridCol w:w="425"/>
        <w:gridCol w:w="425"/>
        <w:gridCol w:w="426"/>
        <w:gridCol w:w="471"/>
        <w:gridCol w:w="374"/>
      </w:tblGrid>
      <w:tr w:rsidR="002B5030" w:rsidRPr="00102163" w:rsidTr="00102163">
        <w:trPr>
          <w:trHeight w:val="331"/>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2B5030" w:rsidRPr="00102163" w:rsidRDefault="002B5030" w:rsidP="00E0214A">
            <w:pPr>
              <w:spacing w:after="0" w:line="240" w:lineRule="auto"/>
              <w:ind w:left="50"/>
              <w:rPr>
                <w:rFonts w:ascii="Times New Roman" w:hAnsi="Times New Roman" w:cs="Times New Roman"/>
              </w:rPr>
            </w:pPr>
            <w:r w:rsidRPr="00102163">
              <w:rPr>
                <w:rFonts w:ascii="Times New Roman" w:hAnsi="Times New Roman" w:cs="Times New Roman"/>
                <w:b/>
              </w:rPr>
              <w:t xml:space="preserve">№ </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12"/>
              <w:jc w:val="center"/>
              <w:rPr>
                <w:rFonts w:ascii="Times New Roman" w:hAnsi="Times New Roman" w:cs="Times New Roman"/>
              </w:rPr>
            </w:pPr>
            <w:r w:rsidRPr="00102163">
              <w:rPr>
                <w:rFonts w:ascii="Times New Roman" w:hAnsi="Times New Roman" w:cs="Times New Roman"/>
                <w:b/>
              </w:rPr>
              <w:t>Направление</w:t>
            </w:r>
          </w:p>
        </w:tc>
        <w:tc>
          <w:tcPr>
            <w:tcW w:w="6941" w:type="dxa"/>
            <w:gridSpan w:val="12"/>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jc w:val="center"/>
              <w:rPr>
                <w:rFonts w:ascii="Times New Roman" w:hAnsi="Times New Roman" w:cs="Times New Roman"/>
              </w:rPr>
            </w:pPr>
            <w:r w:rsidRPr="00102163">
              <w:rPr>
                <w:rFonts w:ascii="Times New Roman" w:hAnsi="Times New Roman" w:cs="Times New Roman"/>
                <w:b/>
              </w:rPr>
              <w:t>Классы</w:t>
            </w:r>
          </w:p>
        </w:tc>
      </w:tr>
      <w:tr w:rsidR="00102163" w:rsidRPr="00102163" w:rsidTr="00317141">
        <w:trPr>
          <w:trHeight w:val="5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rPr>
                <w:rFonts w:ascii="Times New Roman" w:hAnsi="Times New Roman" w:cs="Times New Roman"/>
              </w:rPr>
            </w:pPr>
          </w:p>
        </w:tc>
        <w:tc>
          <w:tcPr>
            <w:tcW w:w="2413" w:type="dxa"/>
            <w:vMerge/>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50"/>
              <w:jc w:val="center"/>
              <w:rPr>
                <w:rFonts w:ascii="Times New Roman" w:hAnsi="Times New Roman" w:cs="Times New Roman"/>
              </w:rPr>
            </w:pPr>
            <w:r w:rsidRPr="00102163">
              <w:rPr>
                <w:rFonts w:ascii="Times New Roman" w:hAnsi="Times New Roman" w:cs="Times New Roman"/>
                <w:b/>
              </w:rPr>
              <w:t>Направление</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20"/>
              <w:jc w:val="center"/>
              <w:rPr>
                <w:rFonts w:ascii="Times New Roman" w:hAnsi="Times New Roman" w:cs="Times New Roman"/>
                <w:b/>
              </w:rPr>
            </w:pPr>
            <w:r w:rsidRPr="00102163">
              <w:rPr>
                <w:rFonts w:ascii="Times New Roman" w:hAnsi="Times New Roman" w:cs="Times New Roman"/>
                <w:b/>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16"/>
              <w:jc w:val="center"/>
              <w:rPr>
                <w:rFonts w:ascii="Times New Roman" w:hAnsi="Times New Roman" w:cs="Times New Roman"/>
                <w:b/>
              </w:rPr>
            </w:pPr>
            <w:r w:rsidRPr="00102163">
              <w:rPr>
                <w:rFonts w:ascii="Times New Roman" w:hAnsi="Times New Roman" w:cs="Times New Roman"/>
                <w:b/>
              </w:rPr>
              <w:t>4</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46"/>
              <w:jc w:val="center"/>
              <w:rPr>
                <w:rFonts w:ascii="Times New Roman" w:hAnsi="Times New Roman" w:cs="Times New Roman"/>
                <w:b/>
              </w:rPr>
            </w:pPr>
            <w:r w:rsidRPr="00102163">
              <w:rPr>
                <w:rFonts w:ascii="Times New Roman" w:hAnsi="Times New Roman" w:cs="Times New Roman"/>
                <w:b/>
              </w:rPr>
              <w:t>5</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47"/>
              <w:jc w:val="center"/>
              <w:rPr>
                <w:rFonts w:ascii="Times New Roman" w:hAnsi="Times New Roman" w:cs="Times New Roman"/>
                <w:b/>
              </w:rPr>
            </w:pPr>
            <w:r w:rsidRPr="00102163">
              <w:rPr>
                <w:rFonts w:ascii="Times New Roman" w:hAnsi="Times New Roman" w:cs="Times New Roman"/>
                <w:b/>
              </w:rPr>
              <w:t>6б</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50"/>
              <w:jc w:val="center"/>
              <w:rPr>
                <w:rFonts w:ascii="Times New Roman" w:hAnsi="Times New Roman" w:cs="Times New Roman"/>
                <w:b/>
              </w:rPr>
            </w:pPr>
            <w:r w:rsidRPr="00102163">
              <w:rPr>
                <w:rFonts w:ascii="Times New Roman" w:hAnsi="Times New Roman" w:cs="Times New Roman"/>
                <w:b/>
              </w:rPr>
              <w:t>6в</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51"/>
              <w:jc w:val="center"/>
              <w:rPr>
                <w:rFonts w:ascii="Times New Roman" w:hAnsi="Times New Roman" w:cs="Times New Roman"/>
                <w:b/>
              </w:rPr>
            </w:pPr>
            <w:r w:rsidRPr="00102163">
              <w:rPr>
                <w:rFonts w:ascii="Times New Roman" w:hAnsi="Times New Roman" w:cs="Times New Roman"/>
                <w:b/>
              </w:rPr>
              <w:t>7а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36"/>
              <w:jc w:val="center"/>
              <w:rPr>
                <w:rFonts w:ascii="Times New Roman" w:hAnsi="Times New Roman" w:cs="Times New Roman"/>
                <w:b/>
              </w:rPr>
            </w:pPr>
            <w:r w:rsidRPr="00102163">
              <w:rPr>
                <w:rFonts w:ascii="Times New Roman" w:hAnsi="Times New Roman" w:cs="Times New Roman"/>
                <w:b/>
              </w:rPr>
              <w:t>7б</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E0214A">
            <w:pPr>
              <w:spacing w:after="0" w:line="240" w:lineRule="auto"/>
              <w:ind w:left="36"/>
              <w:jc w:val="center"/>
              <w:rPr>
                <w:rFonts w:ascii="Times New Roman" w:hAnsi="Times New Roman" w:cs="Times New Roman"/>
                <w:b/>
              </w:rPr>
            </w:pPr>
          </w:p>
          <w:p w:rsidR="002B5030" w:rsidRPr="00102163" w:rsidRDefault="002B5030" w:rsidP="00E0214A">
            <w:pPr>
              <w:spacing w:after="0" w:line="240" w:lineRule="auto"/>
              <w:ind w:left="36"/>
              <w:jc w:val="center"/>
              <w:rPr>
                <w:rFonts w:ascii="Times New Roman" w:hAnsi="Times New Roman" w:cs="Times New Roman"/>
                <w:b/>
                <w:color w:val="FF0000"/>
              </w:rPr>
            </w:pPr>
            <w:r w:rsidRPr="00102163">
              <w:rPr>
                <w:rFonts w:ascii="Times New Roman" w:hAnsi="Times New Roman" w:cs="Times New Roman"/>
                <w:b/>
                <w:color w:val="FF0000"/>
              </w:rPr>
              <w:t>7в</w:t>
            </w:r>
          </w:p>
          <w:p w:rsidR="002B5030" w:rsidRPr="00102163" w:rsidRDefault="002B5030" w:rsidP="00E0214A">
            <w:pPr>
              <w:spacing w:after="0" w:line="240" w:lineRule="auto"/>
              <w:jc w:val="center"/>
              <w:rPr>
                <w:rFonts w:ascii="Times New Roman" w:hAnsi="Times New Roman" w:cs="Times New Roman"/>
                <w:b/>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E0214A">
            <w:pPr>
              <w:spacing w:after="0" w:line="240" w:lineRule="auto"/>
              <w:ind w:left="39"/>
              <w:jc w:val="center"/>
              <w:rPr>
                <w:rFonts w:ascii="Times New Roman" w:hAnsi="Times New Roman" w:cs="Times New Roman"/>
                <w:b/>
              </w:rPr>
            </w:pPr>
          </w:p>
          <w:p w:rsidR="002B5030" w:rsidRPr="00102163" w:rsidRDefault="002B5030" w:rsidP="00E0214A">
            <w:pPr>
              <w:spacing w:after="0" w:line="240" w:lineRule="auto"/>
              <w:ind w:left="39"/>
              <w:jc w:val="center"/>
              <w:rPr>
                <w:rFonts w:ascii="Times New Roman" w:hAnsi="Times New Roman" w:cs="Times New Roman"/>
                <w:b/>
              </w:rPr>
            </w:pPr>
            <w:r w:rsidRPr="00102163">
              <w:rPr>
                <w:rFonts w:ascii="Times New Roman" w:hAnsi="Times New Roman" w:cs="Times New Roman"/>
                <w:b/>
              </w:rPr>
              <w:t>8а</w:t>
            </w:r>
          </w:p>
          <w:p w:rsidR="002B5030" w:rsidRPr="00102163" w:rsidRDefault="002B5030" w:rsidP="00E0214A">
            <w:pPr>
              <w:spacing w:after="0" w:line="240" w:lineRule="auto"/>
              <w:ind w:left="39"/>
              <w:jc w:val="center"/>
              <w:rPr>
                <w:rFonts w:ascii="Times New Roman" w:hAnsi="Times New Roman" w:cs="Times New Roman"/>
                <w:b/>
              </w:rPr>
            </w:pPr>
          </w:p>
        </w:tc>
        <w:tc>
          <w:tcPr>
            <w:tcW w:w="471" w:type="dxa"/>
            <w:tcBorders>
              <w:top w:val="single" w:sz="4" w:space="0" w:color="000000"/>
              <w:left w:val="single" w:sz="4" w:space="0" w:color="000000"/>
              <w:bottom w:val="single" w:sz="4" w:space="0" w:color="000000"/>
              <w:right w:val="single" w:sz="4" w:space="0" w:color="auto"/>
            </w:tcBorders>
            <w:vAlign w:val="center"/>
            <w:hideMark/>
          </w:tcPr>
          <w:p w:rsidR="002B5030" w:rsidRPr="00102163" w:rsidRDefault="002B5030" w:rsidP="00E0214A">
            <w:pPr>
              <w:spacing w:after="0" w:line="240" w:lineRule="auto"/>
              <w:ind w:right="9"/>
              <w:jc w:val="center"/>
              <w:rPr>
                <w:rFonts w:ascii="Times New Roman" w:hAnsi="Times New Roman" w:cs="Times New Roman"/>
                <w:b/>
              </w:rPr>
            </w:pPr>
            <w:r w:rsidRPr="00102163">
              <w:rPr>
                <w:rFonts w:ascii="Times New Roman" w:hAnsi="Times New Roman" w:cs="Times New Roman"/>
                <w:b/>
              </w:rPr>
              <w:t>8б</w:t>
            </w:r>
          </w:p>
        </w:tc>
        <w:tc>
          <w:tcPr>
            <w:tcW w:w="374" w:type="dxa"/>
            <w:tcBorders>
              <w:top w:val="single" w:sz="4" w:space="0" w:color="000000"/>
              <w:left w:val="single" w:sz="4" w:space="0" w:color="auto"/>
              <w:bottom w:val="single" w:sz="4" w:space="0" w:color="000000"/>
              <w:right w:val="single" w:sz="4" w:space="0" w:color="000000"/>
            </w:tcBorders>
            <w:vAlign w:val="center"/>
            <w:hideMark/>
          </w:tcPr>
          <w:p w:rsidR="002B5030" w:rsidRPr="00102163" w:rsidRDefault="002B5030" w:rsidP="00E0214A">
            <w:pPr>
              <w:spacing w:after="0" w:line="240" w:lineRule="auto"/>
              <w:ind w:right="9"/>
              <w:jc w:val="center"/>
              <w:rPr>
                <w:rFonts w:ascii="Times New Roman" w:hAnsi="Times New Roman" w:cs="Times New Roman"/>
                <w:b/>
              </w:rPr>
            </w:pPr>
            <w:r w:rsidRPr="00102163">
              <w:rPr>
                <w:rFonts w:ascii="Times New Roman" w:hAnsi="Times New Roman" w:cs="Times New Roman"/>
                <w:b/>
              </w:rPr>
              <w:t>10</w:t>
            </w:r>
          </w:p>
        </w:tc>
      </w:tr>
      <w:tr w:rsidR="00102163" w:rsidRPr="00102163" w:rsidTr="00102163">
        <w:trPr>
          <w:trHeight w:val="63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15"/>
              <w:jc w:val="center"/>
              <w:rPr>
                <w:rFonts w:ascii="Times New Roman" w:hAnsi="Times New Roman" w:cs="Times New Roman"/>
              </w:rPr>
            </w:pPr>
            <w:r w:rsidRPr="00102163">
              <w:rPr>
                <w:rFonts w:ascii="Times New Roman" w:hAnsi="Times New Roman" w:cs="Times New Roman"/>
              </w:rPr>
              <w:t>1.</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15"/>
              <w:jc w:val="center"/>
              <w:rPr>
                <w:rFonts w:ascii="Times New Roman" w:hAnsi="Times New Roman" w:cs="Times New Roman"/>
              </w:rPr>
            </w:pPr>
            <w:r w:rsidRPr="00102163">
              <w:rPr>
                <w:rFonts w:ascii="Times New Roman" w:hAnsi="Times New Roman" w:cs="Times New Roman"/>
              </w:rPr>
              <w:t>Двигательное развитие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jc w:val="center"/>
              <w:rPr>
                <w:rFonts w:ascii="Times New Roman" w:hAnsi="Times New Roman" w:cs="Times New Roman"/>
              </w:rPr>
            </w:pPr>
            <w:r w:rsidRPr="00102163">
              <w:rPr>
                <w:rFonts w:ascii="Times New Roman" w:hAnsi="Times New Roman" w:cs="Times New Roman"/>
              </w:rPr>
              <w:t>Спортивно оздоровительное</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102163">
            <w:pPr>
              <w:spacing w:after="0" w:line="240" w:lineRule="auto"/>
              <w:jc w:val="center"/>
              <w:rPr>
                <w:rFonts w:ascii="Times New Roman" w:hAnsi="Times New Roman" w:cs="Times New Roman"/>
              </w:rPr>
            </w:pPr>
            <w:r w:rsidRPr="00102163">
              <w:rPr>
                <w:rFonts w:ascii="Times New Roman" w:hAnsi="Times New Roman" w:cs="Times New Roman"/>
              </w:rPr>
              <w:t xml:space="preserve">+ </w:t>
            </w:r>
            <w:r w:rsidRPr="00102163">
              <w:rPr>
                <w:rFonts w:ascii="Times New Roman" w:hAnsi="Times New Roman" w:cs="Times New Roman"/>
              </w:rPr>
              <w:br/>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1"/>
              <w:jc w:val="center"/>
              <w:rPr>
                <w:rFonts w:ascii="Times New Roman" w:hAnsi="Times New Roman" w:cs="Times New Roman"/>
                <w:b/>
              </w:rPr>
            </w:pPr>
            <w:r w:rsidRPr="00102163">
              <w:rPr>
                <w:rFonts w:ascii="Times New Roman" w:hAnsi="Times New Roman" w:cs="Times New Roman"/>
                <w:b/>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1"/>
              <w:jc w:val="center"/>
              <w:rPr>
                <w:rFonts w:ascii="Times New Roman" w:hAnsi="Times New Roman" w:cs="Times New Roman"/>
                <w:b/>
              </w:rPr>
            </w:pPr>
            <w:r w:rsidRPr="00102163">
              <w:rPr>
                <w:rFonts w:ascii="Times New Roman" w:hAnsi="Times New Roman" w:cs="Times New Roman"/>
                <w:b/>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1"/>
              <w:jc w:val="center"/>
              <w:rPr>
                <w:rFonts w:ascii="Times New Roman" w:hAnsi="Times New Roman" w:cs="Times New Roman"/>
                <w:b/>
              </w:rPr>
            </w:pPr>
            <w:r w:rsidRPr="00102163">
              <w:rPr>
                <w:rFonts w:ascii="Times New Roman" w:hAnsi="Times New Roman" w:cs="Times New Roman"/>
                <w:b/>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8"/>
              <w:jc w:val="center"/>
              <w:rPr>
                <w:rFonts w:ascii="Times New Roman" w:hAnsi="Times New Roman" w:cs="Times New Roman"/>
                <w:b/>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2"/>
              <w:jc w:val="center"/>
              <w:rPr>
                <w:rFonts w:ascii="Times New Roman" w:hAnsi="Times New Roman" w:cs="Times New Roman"/>
                <w:b/>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2"/>
              <w:jc w:val="center"/>
              <w:rPr>
                <w:rFonts w:ascii="Times New Roman" w:hAnsi="Times New Roman" w:cs="Times New Roman"/>
                <w:b/>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7"/>
              <w:jc w:val="center"/>
              <w:rPr>
                <w:rFonts w:ascii="Times New Roman" w:hAnsi="Times New Roman" w:cs="Times New Roman"/>
                <w:b/>
              </w:rPr>
            </w:pPr>
            <w:r w:rsidRPr="00102163">
              <w:rPr>
                <w:rFonts w:ascii="Times New Roman" w:hAnsi="Times New Roman" w:cs="Times New Roman"/>
                <w:b/>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2"/>
              <w:jc w:val="center"/>
              <w:rPr>
                <w:rFonts w:ascii="Times New Roman" w:hAnsi="Times New Roman" w:cs="Times New Roman"/>
                <w:b/>
              </w:rPr>
            </w:pPr>
          </w:p>
        </w:tc>
        <w:tc>
          <w:tcPr>
            <w:tcW w:w="471" w:type="dxa"/>
            <w:tcBorders>
              <w:top w:val="single" w:sz="4" w:space="0" w:color="000000"/>
              <w:left w:val="single" w:sz="4" w:space="0" w:color="000000"/>
              <w:bottom w:val="single" w:sz="4" w:space="0" w:color="000000"/>
              <w:right w:val="single" w:sz="4" w:space="0" w:color="auto"/>
            </w:tcBorders>
            <w:vAlign w:val="center"/>
          </w:tcPr>
          <w:p w:rsidR="002B5030" w:rsidRPr="00102163" w:rsidRDefault="002B5030" w:rsidP="00102163">
            <w:pPr>
              <w:spacing w:after="0" w:line="240" w:lineRule="auto"/>
              <w:ind w:left="28"/>
              <w:jc w:val="center"/>
              <w:rPr>
                <w:rFonts w:ascii="Times New Roman" w:hAnsi="Times New Roman" w:cs="Times New Roman"/>
                <w:b/>
              </w:rPr>
            </w:pPr>
            <w:r w:rsidRPr="00102163">
              <w:rPr>
                <w:rFonts w:ascii="Times New Roman" w:hAnsi="Times New Roman" w:cs="Times New Roman"/>
                <w:b/>
              </w:rPr>
              <w:t>+</w:t>
            </w:r>
          </w:p>
        </w:tc>
        <w:tc>
          <w:tcPr>
            <w:tcW w:w="374" w:type="dxa"/>
            <w:tcBorders>
              <w:top w:val="single" w:sz="4" w:space="0" w:color="000000"/>
              <w:left w:val="single" w:sz="4" w:space="0" w:color="auto"/>
              <w:bottom w:val="single" w:sz="4" w:space="0" w:color="000000"/>
              <w:right w:val="single" w:sz="4" w:space="0" w:color="000000"/>
            </w:tcBorders>
          </w:tcPr>
          <w:p w:rsidR="002B5030" w:rsidRPr="00102163" w:rsidRDefault="002B5030" w:rsidP="00E0214A">
            <w:pPr>
              <w:spacing w:after="0" w:line="240" w:lineRule="auto"/>
              <w:ind w:left="28"/>
              <w:jc w:val="center"/>
              <w:rPr>
                <w:rFonts w:ascii="Times New Roman" w:hAnsi="Times New Roman" w:cs="Times New Roman"/>
                <w:b/>
              </w:rPr>
            </w:pPr>
          </w:p>
        </w:tc>
      </w:tr>
      <w:tr w:rsidR="00102163" w:rsidRPr="00102163" w:rsidTr="00102163">
        <w:trPr>
          <w:trHeight w:val="7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15"/>
              <w:jc w:val="center"/>
              <w:rPr>
                <w:rFonts w:ascii="Times New Roman" w:hAnsi="Times New Roman" w:cs="Times New Roman"/>
              </w:rPr>
            </w:pPr>
            <w:r w:rsidRPr="00102163">
              <w:rPr>
                <w:rFonts w:ascii="Times New Roman" w:hAnsi="Times New Roman" w:cs="Times New Roman"/>
              </w:rPr>
              <w:t>2.</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20"/>
              <w:jc w:val="center"/>
              <w:rPr>
                <w:rFonts w:ascii="Times New Roman" w:hAnsi="Times New Roman" w:cs="Times New Roman"/>
              </w:rPr>
            </w:pPr>
            <w:r w:rsidRPr="00102163">
              <w:rPr>
                <w:rFonts w:ascii="Times New Roman" w:hAnsi="Times New Roman" w:cs="Times New Roman"/>
              </w:rPr>
              <w:t>Основы компьютерной грамотности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12"/>
              <w:jc w:val="center"/>
              <w:rPr>
                <w:rFonts w:ascii="Times New Roman" w:hAnsi="Times New Roman" w:cs="Times New Roman"/>
              </w:rPr>
            </w:pPr>
            <w:r w:rsidRPr="00102163">
              <w:rPr>
                <w:rFonts w:ascii="Times New Roman" w:hAnsi="Times New Roman" w:cs="Times New Roman"/>
              </w:rPr>
              <w:t>Техническое</w:t>
            </w: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4"/>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1"/>
              <w:jc w:val="center"/>
              <w:rPr>
                <w:rFonts w:ascii="Times New Roman" w:hAnsi="Times New Roman" w:cs="Times New Roman"/>
              </w:rPr>
            </w:pPr>
          </w:p>
          <w:p w:rsidR="002B5030" w:rsidRPr="00102163" w:rsidRDefault="002B5030" w:rsidP="00102163">
            <w:pPr>
              <w:spacing w:after="0" w:line="240" w:lineRule="auto"/>
              <w:ind w:left="21"/>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1"/>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1"/>
              <w:jc w:val="center"/>
              <w:rPr>
                <w:rFonts w:ascii="Times New Roman" w:hAnsi="Times New Roman" w:cs="Times New Roman"/>
              </w:rPr>
            </w:pPr>
            <w:r w:rsidRPr="00102163">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8"/>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8"/>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2"/>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2"/>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6"/>
              <w:jc w:val="center"/>
              <w:rPr>
                <w:rFonts w:ascii="Times New Roman" w:hAnsi="Times New Roman" w:cs="Times New Roman"/>
              </w:rPr>
            </w:pPr>
            <w:r w:rsidRPr="00102163">
              <w:rPr>
                <w:rFonts w:ascii="Times New Roman" w:hAnsi="Times New Roman" w:cs="Times New Roman"/>
              </w:rPr>
              <w:t>+</w:t>
            </w:r>
          </w:p>
        </w:tc>
        <w:tc>
          <w:tcPr>
            <w:tcW w:w="471" w:type="dxa"/>
            <w:tcBorders>
              <w:top w:val="single" w:sz="4" w:space="0" w:color="000000"/>
              <w:left w:val="single" w:sz="4" w:space="0" w:color="000000"/>
              <w:bottom w:val="single" w:sz="4" w:space="0" w:color="000000"/>
              <w:right w:val="single" w:sz="4" w:space="0" w:color="auto"/>
            </w:tcBorders>
            <w:vAlign w:val="center"/>
          </w:tcPr>
          <w:p w:rsidR="002B5030" w:rsidRPr="00102163" w:rsidRDefault="002B5030" w:rsidP="00102163">
            <w:pPr>
              <w:spacing w:after="0" w:line="240" w:lineRule="auto"/>
              <w:ind w:right="12"/>
              <w:jc w:val="center"/>
              <w:rPr>
                <w:rFonts w:ascii="Times New Roman" w:hAnsi="Times New Roman" w:cs="Times New Roman"/>
              </w:rPr>
            </w:pPr>
          </w:p>
        </w:tc>
        <w:tc>
          <w:tcPr>
            <w:tcW w:w="374" w:type="dxa"/>
            <w:tcBorders>
              <w:top w:val="single" w:sz="4" w:space="0" w:color="000000"/>
              <w:left w:val="single" w:sz="4" w:space="0" w:color="auto"/>
              <w:bottom w:val="single" w:sz="4" w:space="0" w:color="000000"/>
              <w:right w:val="single" w:sz="4" w:space="0" w:color="000000"/>
            </w:tcBorders>
          </w:tcPr>
          <w:p w:rsidR="002B5030" w:rsidRPr="00102163" w:rsidRDefault="002B5030" w:rsidP="00E0214A">
            <w:pPr>
              <w:spacing w:after="0" w:line="240" w:lineRule="auto"/>
              <w:ind w:right="12"/>
              <w:jc w:val="center"/>
              <w:rPr>
                <w:rFonts w:ascii="Times New Roman" w:hAnsi="Times New Roman" w:cs="Times New Roman"/>
              </w:rPr>
            </w:pPr>
          </w:p>
          <w:p w:rsidR="002B5030" w:rsidRPr="00102163" w:rsidRDefault="002B5030" w:rsidP="00E0214A">
            <w:pPr>
              <w:spacing w:after="0" w:line="240" w:lineRule="auto"/>
              <w:ind w:right="12"/>
              <w:jc w:val="center"/>
              <w:rPr>
                <w:rFonts w:ascii="Times New Roman" w:hAnsi="Times New Roman" w:cs="Times New Roman"/>
              </w:rPr>
            </w:pPr>
            <w:r w:rsidRPr="00102163">
              <w:rPr>
                <w:rFonts w:ascii="Times New Roman" w:hAnsi="Times New Roman" w:cs="Times New Roman"/>
              </w:rPr>
              <w:t>+</w:t>
            </w:r>
          </w:p>
        </w:tc>
      </w:tr>
      <w:tr w:rsidR="00102163" w:rsidRPr="00102163" w:rsidTr="00102163">
        <w:trPr>
          <w:trHeight w:val="55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32"/>
              <w:jc w:val="center"/>
              <w:rPr>
                <w:rFonts w:ascii="Times New Roman" w:hAnsi="Times New Roman" w:cs="Times New Roman"/>
              </w:rPr>
            </w:pPr>
            <w:r w:rsidRPr="00102163">
              <w:rPr>
                <w:rFonts w:ascii="Times New Roman" w:hAnsi="Times New Roman" w:cs="Times New Roman"/>
              </w:rPr>
              <w:t>3.</w:t>
            </w:r>
          </w:p>
        </w:tc>
        <w:tc>
          <w:tcPr>
            <w:tcW w:w="2413"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E0214A">
            <w:pPr>
              <w:spacing w:after="0" w:line="240" w:lineRule="auto"/>
              <w:ind w:right="13"/>
              <w:jc w:val="center"/>
              <w:rPr>
                <w:rFonts w:ascii="Times New Roman" w:hAnsi="Times New Roman" w:cs="Times New Roman"/>
              </w:rPr>
            </w:pPr>
          </w:p>
          <w:p w:rsidR="002B5030" w:rsidRPr="00102163" w:rsidRDefault="002B5030" w:rsidP="00E0214A">
            <w:pPr>
              <w:spacing w:after="0" w:line="240" w:lineRule="auto"/>
              <w:ind w:right="13"/>
              <w:jc w:val="center"/>
              <w:rPr>
                <w:rFonts w:ascii="Times New Roman" w:hAnsi="Times New Roman" w:cs="Times New Roman"/>
              </w:rPr>
            </w:pPr>
            <w:r w:rsidRPr="00102163">
              <w:rPr>
                <w:rFonts w:ascii="Times New Roman" w:hAnsi="Times New Roman" w:cs="Times New Roman"/>
              </w:rPr>
              <w:t>Лего</w:t>
            </w:r>
          </w:p>
          <w:p w:rsidR="002B5030" w:rsidRPr="00102163" w:rsidRDefault="002B5030" w:rsidP="00E0214A">
            <w:pPr>
              <w:spacing w:after="0" w:line="240" w:lineRule="auto"/>
              <w:jc w:val="cente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12"/>
              <w:jc w:val="center"/>
              <w:rPr>
                <w:rFonts w:ascii="Times New Roman" w:hAnsi="Times New Roman" w:cs="Times New Roman"/>
              </w:rPr>
            </w:pPr>
            <w:r w:rsidRPr="00102163">
              <w:rPr>
                <w:rFonts w:ascii="Times New Roman" w:hAnsi="Times New Roman" w:cs="Times New Roman"/>
              </w:rPr>
              <w:t>Техническое</w:t>
            </w: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4"/>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8"/>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9"/>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8"/>
              <w:jc w:val="center"/>
              <w:rPr>
                <w:rFonts w:ascii="Times New Roman" w:hAnsi="Times New Roman" w:cs="Times New Roman"/>
              </w:rPr>
            </w:pPr>
          </w:p>
          <w:p w:rsidR="002B5030" w:rsidRPr="00102163" w:rsidRDefault="002B5030" w:rsidP="00102163">
            <w:pPr>
              <w:spacing w:after="0" w:line="240" w:lineRule="auto"/>
              <w:ind w:right="18"/>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2"/>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8"/>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2"/>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7"/>
              <w:jc w:val="center"/>
              <w:rPr>
                <w:rFonts w:ascii="Times New Roman" w:hAnsi="Times New Roman" w:cs="Times New Roman"/>
              </w:rPr>
            </w:pPr>
            <w:r w:rsidRPr="00102163">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6"/>
              <w:jc w:val="center"/>
              <w:rPr>
                <w:rFonts w:ascii="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auto"/>
            </w:tcBorders>
            <w:vAlign w:val="center"/>
          </w:tcPr>
          <w:p w:rsidR="002B5030" w:rsidRPr="00102163" w:rsidRDefault="002B5030" w:rsidP="00102163">
            <w:pPr>
              <w:spacing w:after="0" w:line="240" w:lineRule="auto"/>
              <w:ind w:left="28"/>
              <w:jc w:val="center"/>
              <w:rPr>
                <w:rFonts w:ascii="Times New Roman" w:hAnsi="Times New Roman" w:cs="Times New Roman"/>
              </w:rPr>
            </w:pPr>
          </w:p>
          <w:p w:rsidR="002B5030" w:rsidRPr="00102163" w:rsidRDefault="002B5030" w:rsidP="00102163">
            <w:pPr>
              <w:spacing w:after="0" w:line="240" w:lineRule="auto"/>
              <w:ind w:left="28"/>
              <w:jc w:val="center"/>
              <w:rPr>
                <w:rFonts w:ascii="Times New Roman" w:hAnsi="Times New Roman" w:cs="Times New Roman"/>
              </w:rPr>
            </w:pPr>
          </w:p>
        </w:tc>
        <w:tc>
          <w:tcPr>
            <w:tcW w:w="374" w:type="dxa"/>
            <w:tcBorders>
              <w:top w:val="single" w:sz="4" w:space="0" w:color="000000"/>
              <w:left w:val="single" w:sz="4" w:space="0" w:color="auto"/>
              <w:bottom w:val="single" w:sz="4" w:space="0" w:color="000000"/>
              <w:right w:val="single" w:sz="4" w:space="0" w:color="000000"/>
            </w:tcBorders>
          </w:tcPr>
          <w:p w:rsidR="002B5030" w:rsidRPr="00102163" w:rsidRDefault="002B5030" w:rsidP="00E0214A">
            <w:pPr>
              <w:spacing w:after="0" w:line="240" w:lineRule="auto"/>
              <w:jc w:val="center"/>
              <w:rPr>
                <w:rFonts w:ascii="Times New Roman" w:hAnsi="Times New Roman" w:cs="Times New Roman"/>
              </w:rPr>
            </w:pPr>
          </w:p>
        </w:tc>
      </w:tr>
      <w:tr w:rsidR="00102163" w:rsidRPr="00102163" w:rsidTr="00102163">
        <w:trPr>
          <w:trHeight w:val="6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32"/>
              <w:jc w:val="center"/>
              <w:rPr>
                <w:rFonts w:ascii="Times New Roman" w:hAnsi="Times New Roman" w:cs="Times New Roman"/>
              </w:rPr>
            </w:pPr>
            <w:r w:rsidRPr="00102163">
              <w:rPr>
                <w:rFonts w:ascii="Times New Roman" w:hAnsi="Times New Roman" w:cs="Times New Roman"/>
              </w:rPr>
              <w:t>4.</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13"/>
              <w:jc w:val="center"/>
              <w:rPr>
                <w:rFonts w:ascii="Times New Roman" w:hAnsi="Times New Roman" w:cs="Times New Roman"/>
              </w:rPr>
            </w:pPr>
            <w:r w:rsidRPr="00102163">
              <w:rPr>
                <w:rFonts w:ascii="Times New Roman" w:hAnsi="Times New Roman" w:cs="Times New Roman"/>
              </w:rPr>
              <w:t>Занимательный</w:t>
            </w:r>
          </w:p>
          <w:p w:rsidR="002B5030" w:rsidRPr="00102163" w:rsidRDefault="002B5030" w:rsidP="00E0214A">
            <w:pPr>
              <w:spacing w:after="0" w:line="240" w:lineRule="auto"/>
              <w:ind w:right="13"/>
              <w:jc w:val="center"/>
              <w:rPr>
                <w:rFonts w:ascii="Times New Roman" w:hAnsi="Times New Roman" w:cs="Times New Roman"/>
              </w:rPr>
            </w:pPr>
            <w:r w:rsidRPr="00102163">
              <w:rPr>
                <w:rFonts w:ascii="Times New Roman" w:hAnsi="Times New Roman" w:cs="Times New Roman"/>
              </w:rPr>
              <w:t>экомир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28"/>
              <w:jc w:val="center"/>
              <w:rPr>
                <w:rFonts w:ascii="Times New Roman" w:hAnsi="Times New Roman" w:cs="Times New Roman"/>
              </w:rPr>
            </w:pPr>
            <w:r w:rsidRPr="00102163">
              <w:rPr>
                <w:rFonts w:ascii="Times New Roman" w:hAnsi="Times New Roman" w:cs="Times New Roman"/>
              </w:rPr>
              <w:t>Естественнонаучное</w:t>
            </w: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8"/>
              <w:jc w:val="center"/>
              <w:rPr>
                <w:rFonts w:ascii="Times New Roman" w:hAnsi="Times New Roman" w:cs="Times New Roman"/>
                <w:b/>
              </w:rPr>
            </w:pPr>
          </w:p>
          <w:p w:rsidR="002B5030" w:rsidRPr="00102163" w:rsidRDefault="002B5030" w:rsidP="00102163">
            <w:pPr>
              <w:spacing w:after="0" w:line="240" w:lineRule="auto"/>
              <w:ind w:right="18"/>
              <w:jc w:val="center"/>
              <w:rPr>
                <w:rFonts w:ascii="Times New Roman" w:hAnsi="Times New Roman" w:cs="Times New Roman"/>
                <w:b/>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9"/>
              <w:jc w:val="center"/>
              <w:rPr>
                <w:rFonts w:ascii="Times New Roman" w:hAnsi="Times New Roman" w:cs="Times New Roman"/>
              </w:rPr>
            </w:pPr>
          </w:p>
          <w:p w:rsidR="002B5030" w:rsidRPr="00102163" w:rsidRDefault="002B5030" w:rsidP="00102163">
            <w:pPr>
              <w:spacing w:after="0" w:line="240" w:lineRule="auto"/>
              <w:ind w:right="19"/>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8"/>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2"/>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8"/>
              <w:jc w:val="center"/>
              <w:rPr>
                <w:rFonts w:ascii="Times New Roman" w:hAnsi="Times New Roman" w:cs="Times New Roman"/>
                <w:b/>
              </w:rPr>
            </w:pPr>
            <w:r w:rsidRPr="00102163">
              <w:rPr>
                <w:rFonts w:ascii="Times New Roman" w:hAnsi="Times New Roman" w:cs="Times New Roman"/>
                <w:b/>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2"/>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7"/>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6"/>
              <w:jc w:val="center"/>
              <w:rPr>
                <w:rFonts w:ascii="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auto"/>
            </w:tcBorders>
            <w:vAlign w:val="center"/>
          </w:tcPr>
          <w:p w:rsidR="002B5030" w:rsidRPr="00102163" w:rsidRDefault="002B5030" w:rsidP="00102163">
            <w:pPr>
              <w:spacing w:after="0" w:line="240" w:lineRule="auto"/>
              <w:ind w:left="28"/>
              <w:jc w:val="center"/>
              <w:rPr>
                <w:rFonts w:ascii="Times New Roman" w:hAnsi="Times New Roman" w:cs="Times New Roman"/>
              </w:rPr>
            </w:pPr>
            <w:r w:rsidRPr="00102163">
              <w:rPr>
                <w:rFonts w:ascii="Times New Roman" w:hAnsi="Times New Roman" w:cs="Times New Roman"/>
              </w:rPr>
              <w:t>+</w:t>
            </w:r>
          </w:p>
        </w:tc>
        <w:tc>
          <w:tcPr>
            <w:tcW w:w="374" w:type="dxa"/>
            <w:tcBorders>
              <w:top w:val="single" w:sz="4" w:space="0" w:color="000000"/>
              <w:left w:val="single" w:sz="4" w:space="0" w:color="auto"/>
              <w:bottom w:val="single" w:sz="4" w:space="0" w:color="000000"/>
              <w:right w:val="single" w:sz="4" w:space="0" w:color="000000"/>
            </w:tcBorders>
          </w:tcPr>
          <w:p w:rsidR="002B5030" w:rsidRPr="00102163" w:rsidRDefault="002B5030" w:rsidP="00E0214A">
            <w:pPr>
              <w:spacing w:after="0" w:line="240" w:lineRule="auto"/>
              <w:jc w:val="center"/>
              <w:rPr>
                <w:rFonts w:ascii="Times New Roman" w:hAnsi="Times New Roman" w:cs="Times New Roman"/>
              </w:rPr>
            </w:pPr>
          </w:p>
        </w:tc>
      </w:tr>
      <w:tr w:rsidR="00102163" w:rsidRPr="00102163" w:rsidTr="00102163">
        <w:trPr>
          <w:trHeight w:val="69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32"/>
              <w:jc w:val="center"/>
              <w:rPr>
                <w:rFonts w:ascii="Times New Roman" w:hAnsi="Times New Roman" w:cs="Times New Roman"/>
              </w:rPr>
            </w:pPr>
            <w:r w:rsidRPr="00102163">
              <w:rPr>
                <w:rFonts w:ascii="Times New Roman" w:hAnsi="Times New Roman" w:cs="Times New Roman"/>
              </w:rPr>
              <w:t>5.</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right="13"/>
              <w:jc w:val="center"/>
              <w:rPr>
                <w:rFonts w:ascii="Times New Roman" w:hAnsi="Times New Roman" w:cs="Times New Roman"/>
              </w:rPr>
            </w:pPr>
            <w:r w:rsidRPr="00102163">
              <w:rPr>
                <w:rFonts w:ascii="Times New Roman" w:hAnsi="Times New Roman" w:cs="Times New Roman"/>
              </w:rPr>
              <w:t>Театральная студия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E0214A">
            <w:pPr>
              <w:spacing w:after="0" w:line="240" w:lineRule="auto"/>
              <w:ind w:left="28"/>
              <w:jc w:val="center"/>
              <w:rPr>
                <w:rFonts w:ascii="Times New Roman" w:hAnsi="Times New Roman" w:cs="Times New Roman"/>
              </w:rPr>
            </w:pPr>
            <w:r w:rsidRPr="00102163">
              <w:rPr>
                <w:rFonts w:ascii="Times New Roman" w:hAnsi="Times New Roman" w:cs="Times New Roman"/>
              </w:rPr>
              <w:t>Художественное</w:t>
            </w: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jc w:val="center"/>
              <w:rPr>
                <w:rFonts w:ascii="Times New Roman" w:hAnsi="Times New Roman" w:cs="Times New Roman"/>
              </w:rPr>
            </w:pPr>
          </w:p>
          <w:p w:rsidR="002B5030" w:rsidRPr="00102163" w:rsidRDefault="002B5030" w:rsidP="00102163">
            <w:pPr>
              <w:spacing w:after="0" w:line="240" w:lineRule="auto"/>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8"/>
              <w:jc w:val="center"/>
              <w:rPr>
                <w:rFonts w:ascii="Times New Roman" w:hAnsi="Times New Roman" w:cs="Times New Roman"/>
                <w:b/>
              </w:rPr>
            </w:pPr>
            <w:r w:rsidRPr="00102163">
              <w:rPr>
                <w:rFonts w:ascii="Times New Roman" w:hAnsi="Times New Roman" w:cs="Times New Roman"/>
                <w:b/>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9"/>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right="18"/>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B5030" w:rsidRPr="00102163" w:rsidRDefault="002B5030" w:rsidP="00102163">
            <w:pPr>
              <w:spacing w:after="0" w:line="240" w:lineRule="auto"/>
              <w:ind w:right="12"/>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8"/>
              <w:jc w:val="center"/>
              <w:rPr>
                <w:rFonts w:ascii="Times New Roman" w:hAnsi="Times New Roman" w:cs="Times New Roman"/>
                <w:b/>
              </w:rPr>
            </w:pPr>
          </w:p>
          <w:p w:rsidR="002B5030" w:rsidRPr="00102163" w:rsidRDefault="002B5030" w:rsidP="00102163">
            <w:pPr>
              <w:spacing w:after="0" w:line="240" w:lineRule="auto"/>
              <w:ind w:left="28"/>
              <w:jc w:val="center"/>
              <w:rPr>
                <w:rFonts w:ascii="Times New Roman" w:hAnsi="Times New Roman" w:cs="Times New Roman"/>
                <w:b/>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2"/>
              <w:jc w:val="center"/>
              <w:rPr>
                <w:rFonts w:ascii="Times New Roman" w:hAnsi="Times New Roman" w:cs="Times New Roman"/>
              </w:rPr>
            </w:pPr>
            <w:r w:rsidRPr="00102163">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27"/>
              <w:jc w:val="center"/>
              <w:rPr>
                <w:rFonts w:ascii="Times New Roman" w:hAnsi="Times New Roman" w:cs="Times New Roman"/>
              </w:rPr>
            </w:pPr>
          </w:p>
          <w:p w:rsidR="002B5030" w:rsidRPr="00102163" w:rsidRDefault="002B5030" w:rsidP="00102163">
            <w:pPr>
              <w:spacing w:after="0" w:line="240" w:lineRule="auto"/>
              <w:ind w:left="27"/>
              <w:jc w:val="center"/>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B5030" w:rsidRPr="00102163" w:rsidRDefault="002B5030" w:rsidP="00102163">
            <w:pPr>
              <w:spacing w:after="0" w:line="240" w:lineRule="auto"/>
              <w:ind w:left="36"/>
              <w:jc w:val="center"/>
              <w:rPr>
                <w:rFonts w:ascii="Times New Roman" w:hAnsi="Times New Roman" w:cs="Times New Roman"/>
              </w:rPr>
            </w:pPr>
            <w:r w:rsidRPr="00102163">
              <w:rPr>
                <w:rFonts w:ascii="Times New Roman" w:hAnsi="Times New Roman" w:cs="Times New Roman"/>
              </w:rPr>
              <w:t>+</w:t>
            </w:r>
          </w:p>
        </w:tc>
        <w:tc>
          <w:tcPr>
            <w:tcW w:w="471" w:type="dxa"/>
            <w:tcBorders>
              <w:top w:val="single" w:sz="4" w:space="0" w:color="000000"/>
              <w:left w:val="single" w:sz="4" w:space="0" w:color="000000"/>
              <w:bottom w:val="single" w:sz="4" w:space="0" w:color="000000"/>
              <w:right w:val="single" w:sz="4" w:space="0" w:color="auto"/>
            </w:tcBorders>
            <w:vAlign w:val="center"/>
          </w:tcPr>
          <w:p w:rsidR="002B5030" w:rsidRPr="00102163" w:rsidRDefault="002B5030" w:rsidP="00102163">
            <w:pPr>
              <w:spacing w:after="0" w:line="240" w:lineRule="auto"/>
              <w:ind w:left="28"/>
              <w:jc w:val="center"/>
              <w:rPr>
                <w:rFonts w:ascii="Times New Roman" w:hAnsi="Times New Roman" w:cs="Times New Roman"/>
              </w:rPr>
            </w:pPr>
          </w:p>
        </w:tc>
        <w:tc>
          <w:tcPr>
            <w:tcW w:w="374" w:type="dxa"/>
            <w:tcBorders>
              <w:top w:val="single" w:sz="4" w:space="0" w:color="000000"/>
              <w:left w:val="single" w:sz="4" w:space="0" w:color="auto"/>
              <w:bottom w:val="single" w:sz="4" w:space="0" w:color="000000"/>
              <w:right w:val="single" w:sz="4" w:space="0" w:color="000000"/>
            </w:tcBorders>
          </w:tcPr>
          <w:p w:rsidR="002B5030" w:rsidRPr="00102163" w:rsidRDefault="002B5030" w:rsidP="00E0214A">
            <w:pPr>
              <w:spacing w:after="0" w:line="240" w:lineRule="auto"/>
              <w:jc w:val="center"/>
              <w:rPr>
                <w:rFonts w:ascii="Times New Roman" w:hAnsi="Times New Roman" w:cs="Times New Roman"/>
              </w:rPr>
            </w:pPr>
          </w:p>
        </w:tc>
      </w:tr>
    </w:tbl>
    <w:p w:rsidR="00E0214A" w:rsidRDefault="00E0214A" w:rsidP="00E0214A">
      <w:pPr>
        <w:spacing w:after="0" w:line="240" w:lineRule="auto"/>
        <w:ind w:left="-567" w:firstLine="567"/>
        <w:jc w:val="both"/>
        <w:rPr>
          <w:rFonts w:ascii="Times New Roman" w:hAnsi="Times New Roman" w:cs="Times New Roman"/>
          <w:sz w:val="24"/>
          <w:szCs w:val="24"/>
        </w:rPr>
      </w:pPr>
    </w:p>
    <w:p w:rsidR="002B5030" w:rsidRPr="00DF11E8" w:rsidRDefault="00E0214A" w:rsidP="00A53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w:t>
      </w:r>
      <w:r w:rsidR="002B5030" w:rsidRPr="00E0214A">
        <w:rPr>
          <w:rFonts w:ascii="Times New Roman" w:hAnsi="Times New Roman" w:cs="Times New Roman"/>
          <w:sz w:val="24"/>
          <w:szCs w:val="24"/>
        </w:rPr>
        <w:t xml:space="preserve"> соответствии с рекомендациями Министерства просвещения Российской Федерации, связанными с распространением новой коронавирусной инфекци</w:t>
      </w:r>
      <w:r w:rsidR="00A5342B">
        <w:rPr>
          <w:rFonts w:ascii="Times New Roman" w:hAnsi="Times New Roman" w:cs="Times New Roman"/>
          <w:sz w:val="24"/>
          <w:szCs w:val="24"/>
        </w:rPr>
        <w:t>и</w:t>
      </w:r>
      <w:r w:rsidR="002B5030" w:rsidRPr="00E0214A">
        <w:rPr>
          <w:rFonts w:ascii="Times New Roman" w:hAnsi="Times New Roman" w:cs="Times New Roman"/>
          <w:sz w:val="24"/>
          <w:szCs w:val="24"/>
        </w:rPr>
        <w:t xml:space="preserve"> COVID</w:t>
      </w:r>
      <w:r>
        <w:rPr>
          <w:rFonts w:ascii="Times New Roman" w:hAnsi="Times New Roman" w:cs="Times New Roman"/>
          <w:sz w:val="24"/>
          <w:szCs w:val="24"/>
        </w:rPr>
        <w:t xml:space="preserve">-19, </w:t>
      </w:r>
      <w:r w:rsidR="002B5030" w:rsidRPr="00E0214A">
        <w:rPr>
          <w:rFonts w:ascii="Times New Roman" w:hAnsi="Times New Roman" w:cs="Times New Roman"/>
          <w:sz w:val="24"/>
          <w:szCs w:val="24"/>
        </w:rPr>
        <w:t xml:space="preserve">в первом полугодии 2022 года была организована педагогами дистанционно и преимущественно в каникулярное время. Для реализации данной работы педагогами были предложены различные информационные ресурсы для проведения содержательного досуга детей совместно с родителями.  Во втором полугодии 2022 года внеурочная деятельность </w:t>
      </w:r>
      <w:r>
        <w:rPr>
          <w:rFonts w:ascii="Times New Roman" w:hAnsi="Times New Roman" w:cs="Times New Roman"/>
          <w:sz w:val="24"/>
          <w:szCs w:val="24"/>
        </w:rPr>
        <w:t xml:space="preserve">была </w:t>
      </w:r>
      <w:r w:rsidR="002B5030" w:rsidRPr="00E0214A">
        <w:rPr>
          <w:rFonts w:ascii="Times New Roman" w:hAnsi="Times New Roman" w:cs="Times New Roman"/>
          <w:sz w:val="24"/>
          <w:szCs w:val="24"/>
        </w:rPr>
        <w:t>организована совместно классными руководителями и воспитателями в формате проведения классных мероприятий в выходные и каникулярные дни. Практически всем обучающимся, достигшим возраста 14 лет, социальный педагог</w:t>
      </w:r>
      <w:r>
        <w:rPr>
          <w:rFonts w:ascii="Times New Roman" w:hAnsi="Times New Roman" w:cs="Times New Roman"/>
          <w:sz w:val="24"/>
          <w:szCs w:val="24"/>
        </w:rPr>
        <w:t>,</w:t>
      </w:r>
      <w:r w:rsidR="002B5030" w:rsidRPr="00E0214A">
        <w:rPr>
          <w:rFonts w:ascii="Times New Roman" w:hAnsi="Times New Roman" w:cs="Times New Roman"/>
          <w:sz w:val="24"/>
          <w:szCs w:val="24"/>
        </w:rPr>
        <w:t xml:space="preserve"> совместно с родителями</w:t>
      </w:r>
      <w:r>
        <w:rPr>
          <w:rFonts w:ascii="Times New Roman" w:hAnsi="Times New Roman" w:cs="Times New Roman"/>
          <w:sz w:val="24"/>
          <w:szCs w:val="24"/>
        </w:rPr>
        <w:t>, оформила</w:t>
      </w:r>
      <w:r w:rsidR="002B5030" w:rsidRPr="00E0214A">
        <w:rPr>
          <w:rFonts w:ascii="Times New Roman" w:hAnsi="Times New Roman" w:cs="Times New Roman"/>
          <w:sz w:val="24"/>
          <w:szCs w:val="24"/>
        </w:rPr>
        <w:t xml:space="preserve"> «Пушкинскую карту». Старшим обучающимся очень нравится пользоваться «Пушкинской картой», многие смогли воспользоваться ею</w:t>
      </w:r>
      <w:r w:rsidR="00440C79">
        <w:rPr>
          <w:rFonts w:ascii="Times New Roman" w:hAnsi="Times New Roman" w:cs="Times New Roman"/>
          <w:sz w:val="24"/>
          <w:szCs w:val="24"/>
        </w:rPr>
        <w:t>, посещая учреждения культуры Москвы и Санкт-Петербурга</w:t>
      </w:r>
      <w:r w:rsidR="002B5030" w:rsidRPr="00E0214A">
        <w:rPr>
          <w:rFonts w:ascii="Times New Roman" w:hAnsi="Times New Roman" w:cs="Times New Roman"/>
          <w:sz w:val="24"/>
          <w:szCs w:val="24"/>
        </w:rPr>
        <w:t xml:space="preserve">. </w:t>
      </w:r>
    </w:p>
    <w:p w:rsidR="008D42D4" w:rsidRDefault="008D42D4" w:rsidP="00DF11E8">
      <w:pPr>
        <w:spacing w:after="0" w:line="240" w:lineRule="auto"/>
        <w:jc w:val="both"/>
        <w:rPr>
          <w:rFonts w:ascii="Times New Roman" w:hAnsi="Times New Roman" w:cs="Times New Roman"/>
          <w:b/>
          <w:sz w:val="24"/>
          <w:szCs w:val="24"/>
        </w:rPr>
      </w:pPr>
    </w:p>
    <w:p w:rsidR="00DF11E8" w:rsidRDefault="008D42D4" w:rsidP="00A356C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w:t>
      </w:r>
      <w:r w:rsidR="00DF11E8" w:rsidRPr="00191827">
        <w:rPr>
          <w:rFonts w:ascii="Times New Roman" w:hAnsi="Times New Roman" w:cs="Times New Roman"/>
          <w:b/>
          <w:sz w:val="24"/>
          <w:szCs w:val="24"/>
        </w:rPr>
        <w:t xml:space="preserve">. </w:t>
      </w:r>
      <w:r>
        <w:rPr>
          <w:rFonts w:ascii="Times New Roman" w:hAnsi="Times New Roman" w:cs="Times New Roman"/>
          <w:b/>
          <w:sz w:val="24"/>
          <w:szCs w:val="24"/>
        </w:rPr>
        <w:t>Оценка результатов к</w:t>
      </w:r>
      <w:r w:rsidR="00DF11E8" w:rsidRPr="00191827">
        <w:rPr>
          <w:rFonts w:ascii="Times New Roman" w:hAnsi="Times New Roman" w:cs="Times New Roman"/>
          <w:b/>
          <w:sz w:val="24"/>
          <w:szCs w:val="24"/>
        </w:rPr>
        <w:t>оррекционно-развивающ</w:t>
      </w:r>
      <w:r>
        <w:rPr>
          <w:rFonts w:ascii="Times New Roman" w:hAnsi="Times New Roman" w:cs="Times New Roman"/>
          <w:b/>
          <w:sz w:val="24"/>
          <w:szCs w:val="24"/>
        </w:rPr>
        <w:t>ей деятельности</w:t>
      </w:r>
    </w:p>
    <w:p w:rsidR="00DF11E8" w:rsidRPr="00EB1EFA" w:rsidRDefault="00DF11E8" w:rsidP="00A356C6">
      <w:pPr>
        <w:spacing w:after="0" w:line="240" w:lineRule="auto"/>
        <w:ind w:firstLine="567"/>
        <w:jc w:val="both"/>
        <w:rPr>
          <w:rFonts w:ascii="Times New Roman" w:eastAsia="Calibri" w:hAnsi="Times New Roman" w:cs="Times New Roman"/>
          <w:sz w:val="24"/>
          <w:szCs w:val="24"/>
        </w:rPr>
      </w:pPr>
      <w:r w:rsidRPr="00EB1EFA">
        <w:rPr>
          <w:rFonts w:ascii="Times New Roman" w:hAnsi="Times New Roman" w:cs="Times New Roman"/>
          <w:sz w:val="24"/>
          <w:szCs w:val="24"/>
        </w:rPr>
        <w:t>Целью</w:t>
      </w:r>
      <w:r w:rsidRPr="00EB1EFA">
        <w:rPr>
          <w:rFonts w:ascii="Times New Roman" w:eastAsia="Calibri" w:hAnsi="Times New Roman" w:cs="Times New Roman"/>
          <w:sz w:val="24"/>
          <w:szCs w:val="24"/>
        </w:rPr>
        <w:t xml:space="preserve"> деятельности</w:t>
      </w:r>
      <w:r w:rsidR="00DF0F22">
        <w:rPr>
          <w:rFonts w:ascii="Times New Roman" w:eastAsia="Calibri" w:hAnsi="Times New Roman" w:cs="Times New Roman"/>
          <w:sz w:val="24"/>
          <w:szCs w:val="24"/>
        </w:rPr>
        <w:t xml:space="preserve"> </w:t>
      </w:r>
      <w:r w:rsidR="009D33C6">
        <w:rPr>
          <w:rFonts w:ascii="Times New Roman" w:eastAsia="Calibri" w:hAnsi="Times New Roman" w:cs="Times New Roman"/>
          <w:sz w:val="24"/>
          <w:szCs w:val="24"/>
        </w:rPr>
        <w:t xml:space="preserve">созданного в школе </w:t>
      </w:r>
      <w:r>
        <w:rPr>
          <w:rFonts w:ascii="Times New Roman" w:eastAsia="Calibri" w:hAnsi="Times New Roman" w:cs="Times New Roman"/>
          <w:sz w:val="24"/>
          <w:szCs w:val="24"/>
        </w:rPr>
        <w:t>структурного подразделения «Служба сопровождения образовательного процесса» (далее – Служба сопровождения)</w:t>
      </w:r>
      <w:r w:rsidRPr="00EB1EFA">
        <w:rPr>
          <w:rFonts w:ascii="Times New Roman" w:eastAsia="Calibri" w:hAnsi="Times New Roman" w:cs="Times New Roman"/>
          <w:sz w:val="24"/>
          <w:szCs w:val="24"/>
        </w:rPr>
        <w:t xml:space="preserve"> является</w:t>
      </w:r>
      <w:r w:rsidR="00DF0F22">
        <w:rPr>
          <w:rFonts w:ascii="Times New Roman" w:eastAsia="Calibri" w:hAnsi="Times New Roman" w:cs="Times New Roman"/>
          <w:sz w:val="24"/>
          <w:szCs w:val="24"/>
        </w:rPr>
        <w:t xml:space="preserve"> </w:t>
      </w:r>
      <w:r w:rsidRPr="00EB1EFA">
        <w:rPr>
          <w:rFonts w:ascii="Times New Roman" w:eastAsia="Calibri" w:hAnsi="Times New Roman" w:cs="Times New Roman"/>
          <w:sz w:val="24"/>
          <w:szCs w:val="24"/>
        </w:rPr>
        <w:t xml:space="preserve">оказание помощи </w:t>
      </w:r>
      <w:r>
        <w:rPr>
          <w:rFonts w:ascii="Times New Roman" w:eastAsia="Calibri" w:hAnsi="Times New Roman" w:cs="Times New Roman"/>
          <w:sz w:val="24"/>
          <w:szCs w:val="24"/>
        </w:rPr>
        <w:t>обучающимся</w:t>
      </w:r>
      <w:r w:rsidRPr="00EB1EFA">
        <w:rPr>
          <w:rFonts w:ascii="Times New Roman" w:eastAsia="Calibri" w:hAnsi="Times New Roman" w:cs="Times New Roman"/>
          <w:sz w:val="24"/>
          <w:szCs w:val="24"/>
        </w:rPr>
        <w:t xml:space="preserve"> в преодолении учебных затруднений и социально-эмоциональных проблем, а также содействие педагогическому коллективу в создании условий, гарантирующих охрану и укрепление физического, психического и социального здоровья участников учебно-воспитательного процесса.</w:t>
      </w:r>
    </w:p>
    <w:p w:rsidR="00DF11E8" w:rsidRPr="00EB1EFA" w:rsidRDefault="00DF11E8" w:rsidP="00A356C6">
      <w:pPr>
        <w:spacing w:after="0" w:line="240" w:lineRule="auto"/>
        <w:ind w:firstLine="567"/>
        <w:jc w:val="both"/>
        <w:rPr>
          <w:rFonts w:ascii="Times New Roman" w:eastAsia="Calibri" w:hAnsi="Times New Roman" w:cs="Times New Roman"/>
          <w:sz w:val="24"/>
          <w:szCs w:val="24"/>
        </w:rPr>
      </w:pPr>
      <w:r w:rsidRPr="00EB1EFA">
        <w:rPr>
          <w:rFonts w:ascii="Times New Roman" w:hAnsi="Times New Roman" w:cs="Times New Roman"/>
          <w:sz w:val="24"/>
          <w:szCs w:val="24"/>
        </w:rPr>
        <w:t>Службой сопровождения</w:t>
      </w:r>
      <w:r>
        <w:rPr>
          <w:rFonts w:ascii="Times New Roman" w:hAnsi="Times New Roman" w:cs="Times New Roman"/>
          <w:sz w:val="24"/>
          <w:szCs w:val="24"/>
        </w:rPr>
        <w:t xml:space="preserve"> в 2022 году</w:t>
      </w:r>
      <w:r w:rsidRPr="00EB1EFA">
        <w:rPr>
          <w:rFonts w:ascii="Times New Roman" w:hAnsi="Times New Roman" w:cs="Times New Roman"/>
          <w:sz w:val="24"/>
          <w:szCs w:val="24"/>
        </w:rPr>
        <w:t xml:space="preserve"> решались</w:t>
      </w:r>
      <w:r w:rsidRPr="00EB1EFA">
        <w:rPr>
          <w:rFonts w:ascii="Times New Roman" w:eastAsia="Calibri" w:hAnsi="Times New Roman" w:cs="Times New Roman"/>
          <w:sz w:val="24"/>
          <w:szCs w:val="24"/>
        </w:rPr>
        <w:t xml:space="preserve"> следующие задачи:</w:t>
      </w:r>
    </w:p>
    <w:p w:rsidR="00DF11E8" w:rsidRPr="00A356C6" w:rsidRDefault="00A356C6" w:rsidP="00A356C6">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DF11E8" w:rsidRPr="00A356C6">
        <w:rPr>
          <w:rFonts w:ascii="Times New Roman" w:eastAsia="Calibri" w:hAnsi="Times New Roman" w:cs="Times New Roman"/>
          <w:sz w:val="24"/>
          <w:szCs w:val="24"/>
        </w:rPr>
        <w:t xml:space="preserve">выявление основных проблем обучающихся и определение причин их возникновения, путей и средств их разрешения; </w:t>
      </w:r>
    </w:p>
    <w:p w:rsidR="00DF11E8" w:rsidRPr="00A356C6" w:rsidRDefault="00A356C6" w:rsidP="00A356C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A356C6">
        <w:rPr>
          <w:rFonts w:ascii="Times New Roman" w:eastAsia="Calibri" w:hAnsi="Times New Roman" w:cs="Times New Roman"/>
          <w:sz w:val="24"/>
          <w:szCs w:val="24"/>
        </w:rPr>
        <w:t>разработка и проведение мониторингов развития обучающихся, необходимых для выявления трудностей в освоении детьми учебных программ, особенностей их психического развития, социальной адаптации и поведения;</w:t>
      </w:r>
    </w:p>
    <w:p w:rsidR="00DF11E8" w:rsidRPr="00A356C6" w:rsidRDefault="00A356C6" w:rsidP="00A356C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A356C6">
        <w:rPr>
          <w:rFonts w:ascii="Times New Roman" w:eastAsia="Calibri" w:hAnsi="Times New Roman" w:cs="Times New Roman"/>
          <w:sz w:val="24"/>
          <w:szCs w:val="24"/>
        </w:rPr>
        <w:t>коррекционно-развивающая работа, направленная на преодоление речевых и психофизических нар</w:t>
      </w:r>
      <w:r w:rsidR="00AB788D" w:rsidRPr="00A356C6">
        <w:rPr>
          <w:rFonts w:ascii="Times New Roman" w:eastAsia="Calibri" w:hAnsi="Times New Roman" w:cs="Times New Roman"/>
          <w:sz w:val="24"/>
          <w:szCs w:val="24"/>
        </w:rPr>
        <w:t>ушений, разработка и реализация программ профилактики и коррекции нарушений развития обучающихся;</w:t>
      </w:r>
    </w:p>
    <w:p w:rsidR="00DF11E8" w:rsidRPr="00A356C6" w:rsidRDefault="00A356C6" w:rsidP="00A356C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A356C6">
        <w:rPr>
          <w:rFonts w:ascii="Times New Roman" w:eastAsia="Calibri" w:hAnsi="Times New Roman" w:cs="Times New Roman"/>
          <w:sz w:val="24"/>
          <w:szCs w:val="24"/>
        </w:rPr>
        <w:t>сопровождение учебно-воспитательного процесса для создания условий, максимально содействующих полноценному психическому и личностному развитию;</w:t>
      </w:r>
    </w:p>
    <w:p w:rsidR="00DF11E8" w:rsidRPr="00A356C6" w:rsidRDefault="00A356C6" w:rsidP="00A356C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A356C6">
        <w:rPr>
          <w:rFonts w:ascii="Times New Roman" w:eastAsia="Calibri" w:hAnsi="Times New Roman" w:cs="Times New Roman"/>
          <w:sz w:val="24"/>
          <w:szCs w:val="24"/>
        </w:rPr>
        <w:t xml:space="preserve">помощь участникам образовательного процесса в решении проблем социализации обучающихся, формировании у детей жизненно-важных компетенций; </w:t>
      </w:r>
    </w:p>
    <w:p w:rsidR="00DF11E8" w:rsidRPr="00A356C6" w:rsidRDefault="00A356C6" w:rsidP="00A356C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A356C6">
        <w:rPr>
          <w:rFonts w:ascii="Times New Roman" w:eastAsia="Calibri" w:hAnsi="Times New Roman" w:cs="Times New Roman"/>
          <w:sz w:val="24"/>
          <w:szCs w:val="24"/>
        </w:rPr>
        <w:t xml:space="preserve">повышение уровня психолого-педагогической компетентности педагогов, оказание родителям (законным представителям) обучающихся консультативной и методической помощи по психолого-педагогическим, социальным, правовым и другим вопросам, которые связаны с воспитанием и обучением детей;  </w:t>
      </w:r>
    </w:p>
    <w:p w:rsidR="00DF11E8" w:rsidRPr="00A356C6" w:rsidRDefault="00A356C6" w:rsidP="00A356C6">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DF11E8" w:rsidRPr="00A356C6">
        <w:rPr>
          <w:rFonts w:ascii="Times New Roman" w:eastAsia="Calibri" w:hAnsi="Times New Roman" w:cs="Times New Roman"/>
          <w:sz w:val="24"/>
          <w:szCs w:val="24"/>
        </w:rPr>
        <w:t>формирование и развитие информационно-методического и диагностического комплекса службы сопровождения;</w:t>
      </w:r>
    </w:p>
    <w:p w:rsidR="00DF11E8" w:rsidRPr="00A356C6" w:rsidRDefault="00A356C6" w:rsidP="00A356C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A356C6">
        <w:rPr>
          <w:rFonts w:ascii="Times New Roman" w:eastAsia="Calibri" w:hAnsi="Times New Roman" w:cs="Times New Roman"/>
          <w:sz w:val="24"/>
          <w:szCs w:val="24"/>
        </w:rPr>
        <w:t>проведение организационно-методической и научно-методической работы (анализ и обобщение результатов сопровождения, обработка данных психолого-педагогических исследований, разработка рекомендаций для педагогов, родителей (лиц их замещающих), обучающихся с целью оказания им помощи в воспитании, обучении и развитии детей</w:t>
      </w:r>
      <w:r w:rsidRPr="00A356C6">
        <w:rPr>
          <w:rFonts w:ascii="Times New Roman" w:eastAsia="Calibri" w:hAnsi="Times New Roman" w:cs="Times New Roman"/>
          <w:sz w:val="24"/>
          <w:szCs w:val="24"/>
        </w:rPr>
        <w:t>.</w:t>
      </w:r>
    </w:p>
    <w:p w:rsidR="00440C79" w:rsidRPr="00A4748C" w:rsidRDefault="00440C79" w:rsidP="00440C79">
      <w:pPr>
        <w:pStyle w:val="a4"/>
        <w:spacing w:after="0" w:line="240" w:lineRule="auto"/>
        <w:ind w:left="0"/>
        <w:contextualSpacing w:val="0"/>
        <w:jc w:val="both"/>
        <w:rPr>
          <w:rFonts w:ascii="Times New Roman" w:eastAsia="Calibri" w:hAnsi="Times New Roman" w:cs="Times New Roman"/>
          <w:sz w:val="24"/>
          <w:szCs w:val="24"/>
        </w:rPr>
      </w:pPr>
    </w:p>
    <w:p w:rsidR="00DF11E8" w:rsidRDefault="00DF11E8" w:rsidP="00DF11E8">
      <w:pPr>
        <w:spacing w:after="0" w:line="240" w:lineRule="auto"/>
        <w:ind w:left="-567"/>
        <w:jc w:val="right"/>
        <w:rPr>
          <w:rFonts w:ascii="Times New Roman" w:hAnsi="Times New Roman" w:cs="Times New Roman"/>
          <w:b/>
          <w:sz w:val="24"/>
          <w:szCs w:val="24"/>
        </w:rPr>
      </w:pPr>
      <w:r w:rsidRPr="00DF11E8">
        <w:rPr>
          <w:rFonts w:ascii="Times New Roman" w:hAnsi="Times New Roman" w:cs="Times New Roman"/>
          <w:b/>
          <w:sz w:val="24"/>
          <w:szCs w:val="24"/>
        </w:rPr>
        <w:t>Табл. 8 Обеспеченность специалистами</w:t>
      </w:r>
      <w:r w:rsidR="00DF0F22">
        <w:rPr>
          <w:rFonts w:ascii="Times New Roman" w:hAnsi="Times New Roman" w:cs="Times New Roman"/>
          <w:b/>
          <w:sz w:val="24"/>
          <w:szCs w:val="24"/>
        </w:rPr>
        <w:t xml:space="preserve"> </w:t>
      </w:r>
      <w:r w:rsidRPr="00DF11E8">
        <w:rPr>
          <w:rFonts w:ascii="Times New Roman" w:hAnsi="Times New Roman" w:cs="Times New Roman"/>
          <w:b/>
          <w:sz w:val="24"/>
          <w:szCs w:val="24"/>
        </w:rPr>
        <w:t>Службы сопровождения</w:t>
      </w:r>
    </w:p>
    <w:tbl>
      <w:tblPr>
        <w:tblW w:w="9649" w:type="dxa"/>
        <w:jc w:val="right"/>
        <w:tblCellMar>
          <w:top w:w="30" w:type="dxa"/>
          <w:left w:w="86" w:type="dxa"/>
          <w:right w:w="86" w:type="dxa"/>
        </w:tblCellMar>
        <w:tblLook w:val="04A0"/>
      </w:tblPr>
      <w:tblGrid>
        <w:gridCol w:w="2693"/>
        <w:gridCol w:w="1418"/>
        <w:gridCol w:w="1276"/>
        <w:gridCol w:w="1417"/>
        <w:gridCol w:w="1418"/>
        <w:gridCol w:w="1427"/>
      </w:tblGrid>
      <w:tr w:rsidR="00DF11E8" w:rsidRPr="00C338B2" w:rsidTr="00BE0D1E">
        <w:trPr>
          <w:trHeight w:val="296"/>
          <w:jc w:val="right"/>
        </w:trPr>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Специалисты</w:t>
            </w:r>
          </w:p>
        </w:tc>
        <w:tc>
          <w:tcPr>
            <w:tcW w:w="6956" w:type="dxa"/>
            <w:gridSpan w:val="5"/>
            <w:tcBorders>
              <w:top w:val="single" w:sz="3" w:space="0" w:color="000000"/>
              <w:left w:val="single" w:sz="4" w:space="0" w:color="000000"/>
              <w:bottom w:val="single" w:sz="3" w:space="0" w:color="000000"/>
              <w:right w:val="single" w:sz="3" w:space="0" w:color="000000"/>
            </w:tcBorders>
            <w:shd w:val="clear" w:color="auto" w:fill="auto"/>
          </w:tcPr>
          <w:p w:rsidR="00DF11E8" w:rsidRPr="000D4108" w:rsidRDefault="00DF11E8" w:rsidP="00DF11E8">
            <w:pPr>
              <w:spacing w:after="0"/>
              <w:ind w:right="56"/>
              <w:jc w:val="center"/>
              <w:rPr>
                <w:rFonts w:ascii="Times New Roman" w:hAnsi="Times New Roman" w:cs="Times New Roman"/>
              </w:rPr>
            </w:pPr>
            <w:r w:rsidRPr="000D4108">
              <w:rPr>
                <w:rFonts w:ascii="Times New Roman" w:hAnsi="Times New Roman" w:cs="Times New Roman"/>
              </w:rPr>
              <w:t>Количество ставок</w:t>
            </w:r>
          </w:p>
        </w:tc>
      </w:tr>
      <w:tr w:rsidR="00DF11E8" w:rsidRPr="00C338B2" w:rsidTr="00BE0D1E">
        <w:trPr>
          <w:trHeight w:val="295"/>
          <w:jc w:val="right"/>
        </w:trPr>
        <w:tc>
          <w:tcPr>
            <w:tcW w:w="2693" w:type="dxa"/>
            <w:vMerge/>
            <w:tcBorders>
              <w:top w:val="nil"/>
              <w:left w:val="single" w:sz="4" w:space="0" w:color="000000"/>
              <w:bottom w:val="single" w:sz="4" w:space="0" w:color="000000"/>
              <w:right w:val="single" w:sz="4" w:space="0" w:color="000000"/>
            </w:tcBorders>
            <w:shd w:val="clear" w:color="auto" w:fill="auto"/>
          </w:tcPr>
          <w:p w:rsidR="00DF11E8" w:rsidRPr="000D4108" w:rsidRDefault="00DF11E8" w:rsidP="00DF11E8">
            <w:pPr>
              <w:spacing w:after="120"/>
              <w:rPr>
                <w:rFonts w:ascii="Times New Roman" w:hAnsi="Times New Roman" w:cs="Times New Roman"/>
              </w:rPr>
            </w:pPr>
          </w:p>
        </w:tc>
        <w:tc>
          <w:tcPr>
            <w:tcW w:w="1418" w:type="dxa"/>
            <w:tcBorders>
              <w:top w:val="single" w:sz="3" w:space="0" w:color="000000"/>
              <w:left w:val="single" w:sz="4" w:space="0" w:color="000000"/>
              <w:bottom w:val="single" w:sz="3" w:space="0" w:color="000000"/>
              <w:right w:val="single" w:sz="3" w:space="0" w:color="000000"/>
            </w:tcBorders>
            <w:shd w:val="clear" w:color="auto" w:fill="auto"/>
          </w:tcPr>
          <w:p w:rsidR="00DF11E8" w:rsidRPr="000D4108" w:rsidRDefault="00DF11E8" w:rsidP="00DF11E8">
            <w:pPr>
              <w:spacing w:after="0"/>
              <w:ind w:right="3"/>
              <w:jc w:val="center"/>
              <w:rPr>
                <w:rFonts w:ascii="Times New Roman" w:hAnsi="Times New Roman" w:cs="Times New Roman"/>
              </w:rPr>
            </w:pPr>
            <w:r w:rsidRPr="000D4108">
              <w:rPr>
                <w:rFonts w:ascii="Times New Roman" w:hAnsi="Times New Roman" w:cs="Times New Roman"/>
              </w:rPr>
              <w:t xml:space="preserve">Декабрь 2018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 xml:space="preserve">Декабрь 2019 </w:t>
            </w:r>
          </w:p>
        </w:tc>
        <w:tc>
          <w:tcPr>
            <w:tcW w:w="141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Декабрь 2020</w:t>
            </w:r>
          </w:p>
        </w:tc>
        <w:tc>
          <w:tcPr>
            <w:tcW w:w="1418"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Декабрь 2021</w:t>
            </w:r>
          </w:p>
        </w:tc>
        <w:tc>
          <w:tcPr>
            <w:tcW w:w="142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Декабрь</w:t>
            </w:r>
          </w:p>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2022</w:t>
            </w:r>
          </w:p>
        </w:tc>
      </w:tr>
      <w:tr w:rsidR="00DF11E8" w:rsidRPr="00C338B2" w:rsidTr="00BE0D1E">
        <w:trPr>
          <w:trHeight w:val="281"/>
          <w:jc w:val="right"/>
        </w:trPr>
        <w:tc>
          <w:tcPr>
            <w:tcW w:w="2693" w:type="dxa"/>
            <w:tcBorders>
              <w:top w:val="single" w:sz="4"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3"/>
              <w:rPr>
                <w:rFonts w:ascii="Times New Roman" w:hAnsi="Times New Roman" w:cs="Times New Roman"/>
              </w:rPr>
            </w:pPr>
            <w:r w:rsidRPr="000D4108">
              <w:rPr>
                <w:rFonts w:ascii="Times New Roman" w:hAnsi="Times New Roman" w:cs="Times New Roman"/>
              </w:rPr>
              <w:t xml:space="preserve">Учитель-логопед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4"/>
              <w:jc w:val="center"/>
              <w:rPr>
                <w:rFonts w:ascii="Times New Roman" w:hAnsi="Times New Roman" w:cs="Times New Roman"/>
              </w:rPr>
            </w:pPr>
            <w:r w:rsidRPr="000D4108">
              <w:rPr>
                <w:rFonts w:ascii="Times New Roman" w:hAnsi="Times New Roman" w:cs="Times New Roman"/>
              </w:rPr>
              <w:t xml:space="preserve">2 ставки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 xml:space="preserve">3 ставки </w:t>
            </w:r>
          </w:p>
        </w:tc>
        <w:tc>
          <w:tcPr>
            <w:tcW w:w="141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2 ставки</w:t>
            </w:r>
          </w:p>
        </w:tc>
        <w:tc>
          <w:tcPr>
            <w:tcW w:w="1418"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2 ставки</w:t>
            </w:r>
          </w:p>
        </w:tc>
        <w:tc>
          <w:tcPr>
            <w:tcW w:w="142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2 ставки</w:t>
            </w:r>
          </w:p>
        </w:tc>
      </w:tr>
      <w:tr w:rsidR="00DF11E8" w:rsidRPr="00C338B2" w:rsidTr="00BE0D1E">
        <w:trPr>
          <w:trHeight w:val="284"/>
          <w:jc w:val="right"/>
        </w:trPr>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6"/>
              <w:rPr>
                <w:rFonts w:ascii="Times New Roman" w:hAnsi="Times New Roman" w:cs="Times New Roman"/>
              </w:rPr>
            </w:pPr>
            <w:r w:rsidRPr="000D4108">
              <w:rPr>
                <w:rFonts w:ascii="Times New Roman" w:hAnsi="Times New Roman" w:cs="Times New Roman"/>
              </w:rPr>
              <w:t>Учитель-дефектолог (олигофренопедагог)</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 xml:space="preserve">1 ставка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 xml:space="preserve">2,5 ставки </w:t>
            </w:r>
          </w:p>
        </w:tc>
        <w:tc>
          <w:tcPr>
            <w:tcW w:w="141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1,2 ставки</w:t>
            </w:r>
          </w:p>
        </w:tc>
        <w:tc>
          <w:tcPr>
            <w:tcW w:w="1418"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2,7 ставки</w:t>
            </w:r>
          </w:p>
        </w:tc>
        <w:tc>
          <w:tcPr>
            <w:tcW w:w="142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2,7 ставки</w:t>
            </w:r>
          </w:p>
        </w:tc>
      </w:tr>
      <w:tr w:rsidR="00DF11E8" w:rsidRPr="00C338B2" w:rsidTr="00BE0D1E">
        <w:trPr>
          <w:trHeight w:val="284"/>
          <w:jc w:val="right"/>
        </w:trPr>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6"/>
              <w:rPr>
                <w:rFonts w:ascii="Times New Roman" w:hAnsi="Times New Roman" w:cs="Times New Roman"/>
              </w:rPr>
            </w:pPr>
            <w:r w:rsidRPr="000D4108">
              <w:rPr>
                <w:rFonts w:ascii="Times New Roman" w:hAnsi="Times New Roman" w:cs="Times New Roman"/>
              </w:rPr>
              <w:t>Учитель-дефектолог (сурдопедагог)</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w:t>
            </w:r>
          </w:p>
        </w:tc>
        <w:tc>
          <w:tcPr>
            <w:tcW w:w="141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0,3 ставки</w:t>
            </w:r>
          </w:p>
        </w:tc>
        <w:tc>
          <w:tcPr>
            <w:tcW w:w="1418"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0,3 ставки</w:t>
            </w:r>
          </w:p>
        </w:tc>
        <w:tc>
          <w:tcPr>
            <w:tcW w:w="142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0,3 ставки</w:t>
            </w:r>
          </w:p>
        </w:tc>
      </w:tr>
      <w:tr w:rsidR="00DF11E8" w:rsidRPr="00C338B2" w:rsidTr="00BE0D1E">
        <w:trPr>
          <w:trHeight w:val="283"/>
          <w:jc w:val="right"/>
        </w:trPr>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6"/>
              <w:rPr>
                <w:rFonts w:ascii="Times New Roman" w:hAnsi="Times New Roman" w:cs="Times New Roman"/>
              </w:rPr>
            </w:pPr>
            <w:r w:rsidRPr="000D4108">
              <w:rPr>
                <w:rFonts w:ascii="Times New Roman" w:hAnsi="Times New Roman" w:cs="Times New Roman"/>
              </w:rPr>
              <w:t xml:space="preserve">Педагог-психолог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4"/>
              <w:jc w:val="center"/>
              <w:rPr>
                <w:rFonts w:ascii="Times New Roman" w:hAnsi="Times New Roman" w:cs="Times New Roman"/>
              </w:rPr>
            </w:pPr>
            <w:r w:rsidRPr="000D4108">
              <w:rPr>
                <w:rFonts w:ascii="Times New Roman" w:hAnsi="Times New Roman" w:cs="Times New Roman"/>
              </w:rPr>
              <w:t xml:space="preserve">1,5 ставки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 xml:space="preserve">1,5 ставки </w:t>
            </w:r>
          </w:p>
        </w:tc>
        <w:tc>
          <w:tcPr>
            <w:tcW w:w="141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1,5 ставки</w:t>
            </w:r>
          </w:p>
        </w:tc>
        <w:tc>
          <w:tcPr>
            <w:tcW w:w="1418"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1,5 ставки</w:t>
            </w:r>
          </w:p>
        </w:tc>
        <w:tc>
          <w:tcPr>
            <w:tcW w:w="142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1,5 ставки</w:t>
            </w:r>
          </w:p>
        </w:tc>
      </w:tr>
      <w:tr w:rsidR="00DF11E8" w:rsidRPr="00C338B2" w:rsidTr="00BE0D1E">
        <w:trPr>
          <w:trHeight w:val="283"/>
          <w:jc w:val="right"/>
        </w:trPr>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7"/>
              <w:rPr>
                <w:rFonts w:ascii="Times New Roman" w:hAnsi="Times New Roman" w:cs="Times New Roman"/>
              </w:rPr>
            </w:pPr>
            <w:r w:rsidRPr="000D4108">
              <w:rPr>
                <w:rFonts w:ascii="Times New Roman" w:hAnsi="Times New Roman" w:cs="Times New Roman"/>
              </w:rPr>
              <w:t xml:space="preserve">Социальный педагог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 xml:space="preserve">1 ставка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 xml:space="preserve">0,5 ставки </w:t>
            </w:r>
          </w:p>
        </w:tc>
        <w:tc>
          <w:tcPr>
            <w:tcW w:w="141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0,5 ставки</w:t>
            </w:r>
          </w:p>
        </w:tc>
        <w:tc>
          <w:tcPr>
            <w:tcW w:w="1418"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0,5 ставки</w:t>
            </w:r>
          </w:p>
        </w:tc>
        <w:tc>
          <w:tcPr>
            <w:tcW w:w="142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2"/>
              <w:jc w:val="center"/>
              <w:rPr>
                <w:rFonts w:ascii="Times New Roman" w:hAnsi="Times New Roman" w:cs="Times New Roman"/>
              </w:rPr>
            </w:pPr>
            <w:r w:rsidRPr="000D4108">
              <w:rPr>
                <w:rFonts w:ascii="Times New Roman" w:hAnsi="Times New Roman" w:cs="Times New Roman"/>
              </w:rPr>
              <w:t>0,5 ставки</w:t>
            </w:r>
          </w:p>
        </w:tc>
      </w:tr>
      <w:tr w:rsidR="00DF11E8" w:rsidRPr="00C338B2" w:rsidTr="00BE0D1E">
        <w:trPr>
          <w:trHeight w:val="283"/>
          <w:jc w:val="right"/>
        </w:trPr>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1"/>
              <w:rPr>
                <w:rFonts w:ascii="Times New Roman" w:hAnsi="Times New Roman" w:cs="Times New Roman"/>
              </w:rPr>
            </w:pPr>
            <w:r w:rsidRPr="000D4108">
              <w:rPr>
                <w:rFonts w:ascii="Times New Roman" w:hAnsi="Times New Roman" w:cs="Times New Roman"/>
              </w:rPr>
              <w:t xml:space="preserve">Тьютор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 xml:space="preserve">1 ставка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jc w:val="center"/>
              <w:rPr>
                <w:rFonts w:ascii="Times New Roman" w:hAnsi="Times New Roman" w:cs="Times New Roman"/>
              </w:rPr>
            </w:pPr>
            <w:r w:rsidRPr="000D4108">
              <w:rPr>
                <w:rFonts w:ascii="Times New Roman" w:hAnsi="Times New Roman" w:cs="Times New Roman"/>
              </w:rPr>
              <w:t xml:space="preserve">1 ставка </w:t>
            </w:r>
          </w:p>
        </w:tc>
        <w:tc>
          <w:tcPr>
            <w:tcW w:w="141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jc w:val="center"/>
              <w:rPr>
                <w:rFonts w:ascii="Times New Roman" w:hAnsi="Times New Roman" w:cs="Times New Roman"/>
              </w:rPr>
            </w:pPr>
            <w:r w:rsidRPr="000D4108">
              <w:rPr>
                <w:rFonts w:ascii="Times New Roman" w:hAnsi="Times New Roman" w:cs="Times New Roman"/>
              </w:rPr>
              <w:t>1 ставка</w:t>
            </w:r>
          </w:p>
        </w:tc>
        <w:tc>
          <w:tcPr>
            <w:tcW w:w="1418"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jc w:val="center"/>
              <w:rPr>
                <w:rFonts w:ascii="Times New Roman" w:hAnsi="Times New Roman" w:cs="Times New Roman"/>
              </w:rPr>
            </w:pPr>
            <w:r w:rsidRPr="000D4108">
              <w:rPr>
                <w:rFonts w:ascii="Times New Roman" w:hAnsi="Times New Roman" w:cs="Times New Roman"/>
              </w:rPr>
              <w:t>1 ставка</w:t>
            </w:r>
          </w:p>
        </w:tc>
        <w:tc>
          <w:tcPr>
            <w:tcW w:w="142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jc w:val="center"/>
              <w:rPr>
                <w:rFonts w:ascii="Times New Roman" w:hAnsi="Times New Roman" w:cs="Times New Roman"/>
              </w:rPr>
            </w:pPr>
            <w:r w:rsidRPr="000D4108">
              <w:rPr>
                <w:rFonts w:ascii="Times New Roman" w:hAnsi="Times New Roman" w:cs="Times New Roman"/>
              </w:rPr>
              <w:t>1 ставка</w:t>
            </w:r>
          </w:p>
        </w:tc>
      </w:tr>
      <w:tr w:rsidR="00DF11E8" w:rsidRPr="00C338B2" w:rsidTr="00BE0D1E">
        <w:trPr>
          <w:trHeight w:val="283"/>
          <w:jc w:val="right"/>
        </w:trPr>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1"/>
              <w:rPr>
                <w:rFonts w:ascii="Times New Roman" w:hAnsi="Times New Roman" w:cs="Times New Roman"/>
              </w:rPr>
            </w:pPr>
            <w:r w:rsidRPr="000D4108">
              <w:rPr>
                <w:rFonts w:ascii="Times New Roman" w:hAnsi="Times New Roman" w:cs="Times New Roman"/>
              </w:rPr>
              <w:t>Ассистент (помощник) по оказанию технической помощи</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1"/>
              <w:jc w:val="center"/>
              <w:rPr>
                <w:rFonts w:ascii="Times New Roman" w:hAnsi="Times New Roman" w:cs="Times New Roman"/>
              </w:rPr>
            </w:pPr>
            <w:r w:rsidRPr="000D4108">
              <w:rPr>
                <w:rFonts w:ascii="Times New Roman" w:hAnsi="Times New Roman" w:cs="Times New Roman"/>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jc w:val="center"/>
              <w:rPr>
                <w:rFonts w:ascii="Times New Roman" w:hAnsi="Times New Roman" w:cs="Times New Roman"/>
              </w:rPr>
            </w:pPr>
            <w:r w:rsidRPr="000D4108">
              <w:rPr>
                <w:rFonts w:ascii="Times New Roman" w:hAnsi="Times New Roman" w:cs="Times New Roman"/>
              </w:rPr>
              <w:t>1 ставка</w:t>
            </w:r>
          </w:p>
        </w:tc>
        <w:tc>
          <w:tcPr>
            <w:tcW w:w="141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jc w:val="center"/>
              <w:rPr>
                <w:rFonts w:ascii="Times New Roman" w:hAnsi="Times New Roman" w:cs="Times New Roman"/>
              </w:rPr>
            </w:pPr>
            <w:r w:rsidRPr="000D4108">
              <w:rPr>
                <w:rFonts w:ascii="Times New Roman" w:hAnsi="Times New Roman" w:cs="Times New Roman"/>
              </w:rPr>
              <w:t>1 ставка</w:t>
            </w:r>
          </w:p>
        </w:tc>
        <w:tc>
          <w:tcPr>
            <w:tcW w:w="1418"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jc w:val="center"/>
              <w:rPr>
                <w:rFonts w:ascii="Times New Roman" w:hAnsi="Times New Roman" w:cs="Times New Roman"/>
              </w:rPr>
            </w:pPr>
            <w:r w:rsidRPr="000D4108">
              <w:rPr>
                <w:rFonts w:ascii="Times New Roman" w:hAnsi="Times New Roman" w:cs="Times New Roman"/>
              </w:rPr>
              <w:t>1 ставка</w:t>
            </w:r>
          </w:p>
        </w:tc>
        <w:tc>
          <w:tcPr>
            <w:tcW w:w="142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jc w:val="center"/>
              <w:rPr>
                <w:rFonts w:ascii="Times New Roman" w:hAnsi="Times New Roman" w:cs="Times New Roman"/>
              </w:rPr>
            </w:pPr>
            <w:r w:rsidRPr="000D4108">
              <w:rPr>
                <w:rFonts w:ascii="Times New Roman" w:hAnsi="Times New Roman" w:cs="Times New Roman"/>
              </w:rPr>
              <w:t>-</w:t>
            </w:r>
          </w:p>
        </w:tc>
      </w:tr>
      <w:tr w:rsidR="00DF11E8" w:rsidRPr="00C338B2" w:rsidTr="00BE0D1E">
        <w:trPr>
          <w:trHeight w:val="283"/>
          <w:jc w:val="right"/>
        </w:trPr>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6"/>
              <w:rPr>
                <w:rFonts w:ascii="Times New Roman" w:hAnsi="Times New Roman" w:cs="Times New Roman"/>
              </w:rPr>
            </w:pPr>
            <w:r w:rsidRPr="000D4108">
              <w:rPr>
                <w:rFonts w:ascii="Times New Roman" w:hAnsi="Times New Roman" w:cs="Times New Roman"/>
              </w:rPr>
              <w:t xml:space="preserve">Итого: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5"/>
              <w:jc w:val="center"/>
              <w:rPr>
                <w:rFonts w:ascii="Times New Roman" w:hAnsi="Times New Roman" w:cs="Times New Roman"/>
              </w:rPr>
            </w:pPr>
            <w:r w:rsidRPr="000D4108">
              <w:rPr>
                <w:rFonts w:ascii="Times New Roman" w:hAnsi="Times New Roman" w:cs="Times New Roman"/>
              </w:rPr>
              <w:t xml:space="preserve">6,5 ставок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F11E8" w:rsidRPr="000D4108" w:rsidRDefault="00DF11E8" w:rsidP="00DF11E8">
            <w:pPr>
              <w:spacing w:after="0"/>
              <w:ind w:right="3"/>
              <w:jc w:val="center"/>
              <w:rPr>
                <w:rFonts w:ascii="Times New Roman" w:hAnsi="Times New Roman" w:cs="Times New Roman"/>
              </w:rPr>
            </w:pPr>
            <w:r w:rsidRPr="000D4108">
              <w:rPr>
                <w:rFonts w:ascii="Times New Roman" w:hAnsi="Times New Roman" w:cs="Times New Roman"/>
              </w:rPr>
              <w:t xml:space="preserve">9 ставок </w:t>
            </w:r>
          </w:p>
        </w:tc>
        <w:tc>
          <w:tcPr>
            <w:tcW w:w="141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3"/>
              <w:jc w:val="center"/>
              <w:rPr>
                <w:rFonts w:ascii="Times New Roman" w:hAnsi="Times New Roman" w:cs="Times New Roman"/>
              </w:rPr>
            </w:pPr>
            <w:r w:rsidRPr="000D4108">
              <w:rPr>
                <w:rFonts w:ascii="Times New Roman" w:hAnsi="Times New Roman" w:cs="Times New Roman"/>
              </w:rPr>
              <w:t>7,5 ставок</w:t>
            </w:r>
          </w:p>
        </w:tc>
        <w:tc>
          <w:tcPr>
            <w:tcW w:w="1418"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3"/>
              <w:jc w:val="center"/>
              <w:rPr>
                <w:rFonts w:ascii="Times New Roman" w:hAnsi="Times New Roman" w:cs="Times New Roman"/>
              </w:rPr>
            </w:pPr>
            <w:r w:rsidRPr="000D4108">
              <w:rPr>
                <w:rFonts w:ascii="Times New Roman" w:hAnsi="Times New Roman" w:cs="Times New Roman"/>
              </w:rPr>
              <w:t>9 ставок</w:t>
            </w:r>
          </w:p>
        </w:tc>
        <w:tc>
          <w:tcPr>
            <w:tcW w:w="1427" w:type="dxa"/>
            <w:tcBorders>
              <w:top w:val="single" w:sz="3" w:space="0" w:color="000000"/>
              <w:left w:val="single" w:sz="3" w:space="0" w:color="000000"/>
              <w:bottom w:val="single" w:sz="3" w:space="0" w:color="000000"/>
              <w:right w:val="single" w:sz="3" w:space="0" w:color="000000"/>
            </w:tcBorders>
          </w:tcPr>
          <w:p w:rsidR="00DF11E8" w:rsidRPr="000D4108" w:rsidRDefault="00DF11E8" w:rsidP="00DF11E8">
            <w:pPr>
              <w:spacing w:after="0"/>
              <w:ind w:right="3"/>
              <w:jc w:val="center"/>
              <w:rPr>
                <w:rFonts w:ascii="Times New Roman" w:hAnsi="Times New Roman" w:cs="Times New Roman"/>
              </w:rPr>
            </w:pPr>
            <w:r w:rsidRPr="000D4108">
              <w:rPr>
                <w:rFonts w:ascii="Times New Roman" w:hAnsi="Times New Roman" w:cs="Times New Roman"/>
              </w:rPr>
              <w:t>8 ставок</w:t>
            </w:r>
          </w:p>
        </w:tc>
      </w:tr>
    </w:tbl>
    <w:p w:rsidR="00BE0D1E" w:rsidRDefault="00BE0D1E" w:rsidP="0016429C">
      <w:pPr>
        <w:spacing w:after="0" w:line="240" w:lineRule="auto"/>
        <w:ind w:left="-567" w:firstLine="567"/>
        <w:jc w:val="both"/>
        <w:rPr>
          <w:rFonts w:ascii="Times New Roman" w:eastAsia="Calibri" w:hAnsi="Times New Roman" w:cs="Times New Roman"/>
          <w:sz w:val="24"/>
          <w:szCs w:val="24"/>
        </w:rPr>
      </w:pPr>
    </w:p>
    <w:p w:rsidR="00DF11E8" w:rsidRDefault="00DF11E8" w:rsidP="00BE0D1E">
      <w:pPr>
        <w:spacing w:after="0" w:line="240" w:lineRule="auto"/>
        <w:ind w:firstLine="567"/>
        <w:jc w:val="both"/>
        <w:rPr>
          <w:rFonts w:ascii="Times New Roman" w:eastAsia="Calibri" w:hAnsi="Times New Roman" w:cs="Times New Roman"/>
          <w:sz w:val="24"/>
          <w:szCs w:val="24"/>
        </w:rPr>
      </w:pPr>
      <w:r w:rsidRPr="0016429C">
        <w:rPr>
          <w:rFonts w:ascii="Times New Roman" w:eastAsia="Calibri" w:hAnsi="Times New Roman" w:cs="Times New Roman"/>
          <w:sz w:val="24"/>
          <w:szCs w:val="24"/>
        </w:rPr>
        <w:t xml:space="preserve">Сопоставление представленных данных позволяет увидеть, что в период с 2018-2019 учебного года по начало 2022-2023 учебного года кадровый состав </w:t>
      </w:r>
      <w:r w:rsidR="0016429C">
        <w:rPr>
          <w:rFonts w:ascii="Times New Roman" w:eastAsia="Calibri" w:hAnsi="Times New Roman" w:cs="Times New Roman"/>
          <w:sz w:val="24"/>
          <w:szCs w:val="24"/>
        </w:rPr>
        <w:t>Службы изменялся. Н</w:t>
      </w:r>
      <w:r w:rsidRPr="0016429C">
        <w:rPr>
          <w:rFonts w:ascii="Times New Roman" w:eastAsia="Calibri" w:hAnsi="Times New Roman" w:cs="Times New Roman"/>
          <w:sz w:val="24"/>
          <w:szCs w:val="24"/>
        </w:rPr>
        <w:t xml:space="preserve">есмотря на </w:t>
      </w:r>
      <w:r w:rsidR="0016429C">
        <w:rPr>
          <w:rFonts w:ascii="Times New Roman" w:eastAsia="Calibri" w:hAnsi="Times New Roman" w:cs="Times New Roman"/>
          <w:sz w:val="24"/>
          <w:szCs w:val="24"/>
        </w:rPr>
        <w:t xml:space="preserve">незначительное </w:t>
      </w:r>
      <w:r w:rsidRPr="0016429C">
        <w:rPr>
          <w:rFonts w:ascii="Times New Roman" w:eastAsia="Calibri" w:hAnsi="Times New Roman" w:cs="Times New Roman"/>
          <w:sz w:val="24"/>
          <w:szCs w:val="24"/>
        </w:rPr>
        <w:t>уменьшение количества ставок структурного подразделения</w:t>
      </w:r>
      <w:r w:rsidR="0016429C">
        <w:rPr>
          <w:rFonts w:ascii="Times New Roman" w:eastAsia="Calibri" w:hAnsi="Times New Roman" w:cs="Times New Roman"/>
          <w:sz w:val="24"/>
          <w:szCs w:val="24"/>
        </w:rPr>
        <w:t xml:space="preserve"> в 2022 году</w:t>
      </w:r>
      <w:r w:rsidRPr="0016429C">
        <w:rPr>
          <w:rFonts w:ascii="Times New Roman" w:eastAsia="Calibri" w:hAnsi="Times New Roman" w:cs="Times New Roman"/>
          <w:sz w:val="24"/>
          <w:szCs w:val="24"/>
        </w:rPr>
        <w:t>, силы специалистов были оптимизированы и распределены в соответствии с потребностями обучающихся в получении коррекционно-развивающей помощи.</w:t>
      </w:r>
    </w:p>
    <w:p w:rsidR="00DF11E8" w:rsidRDefault="00DF11E8" w:rsidP="00BE0D1E">
      <w:pPr>
        <w:spacing w:after="0" w:line="240" w:lineRule="auto"/>
        <w:ind w:firstLine="567"/>
        <w:jc w:val="both"/>
        <w:rPr>
          <w:rFonts w:ascii="Times New Roman" w:eastAsia="Calibri" w:hAnsi="Times New Roman" w:cs="Times New Roman"/>
          <w:sz w:val="24"/>
          <w:szCs w:val="24"/>
        </w:rPr>
      </w:pPr>
      <w:r w:rsidRPr="00120FBB">
        <w:rPr>
          <w:rFonts w:ascii="Times New Roman" w:eastAsia="Calibri" w:hAnsi="Times New Roman" w:cs="Times New Roman"/>
          <w:sz w:val="24"/>
          <w:szCs w:val="24"/>
        </w:rPr>
        <w:t xml:space="preserve">Служба сопровождения </w:t>
      </w:r>
      <w:r>
        <w:rPr>
          <w:rFonts w:ascii="Times New Roman" w:eastAsia="Calibri" w:hAnsi="Times New Roman" w:cs="Times New Roman"/>
          <w:sz w:val="24"/>
          <w:szCs w:val="24"/>
        </w:rPr>
        <w:t xml:space="preserve">в 2022 году </w:t>
      </w:r>
      <w:r w:rsidRPr="00120FBB">
        <w:rPr>
          <w:rFonts w:ascii="Times New Roman" w:eastAsia="Calibri" w:hAnsi="Times New Roman" w:cs="Times New Roman"/>
          <w:sz w:val="24"/>
          <w:szCs w:val="24"/>
        </w:rPr>
        <w:t>реализ</w:t>
      </w:r>
      <w:r>
        <w:rPr>
          <w:rFonts w:ascii="Times New Roman" w:eastAsia="Calibri" w:hAnsi="Times New Roman" w:cs="Times New Roman"/>
          <w:sz w:val="24"/>
          <w:szCs w:val="24"/>
        </w:rPr>
        <w:t>овывала</w:t>
      </w:r>
      <w:r w:rsidRPr="00120FBB">
        <w:rPr>
          <w:rFonts w:ascii="Times New Roman" w:eastAsia="Calibri" w:hAnsi="Times New Roman" w:cs="Times New Roman"/>
          <w:sz w:val="24"/>
          <w:szCs w:val="24"/>
        </w:rPr>
        <w:t xml:space="preserve"> следующие направления в образовательной организации:</w:t>
      </w:r>
    </w:p>
    <w:p w:rsidR="00DF11E8" w:rsidRDefault="00DF11E8" w:rsidP="00BE0D1E">
      <w:pPr>
        <w:pStyle w:val="a4"/>
        <w:numPr>
          <w:ilvl w:val="0"/>
          <w:numId w:val="4"/>
        </w:numPr>
        <w:spacing w:after="0" w:line="240" w:lineRule="auto"/>
        <w:ind w:left="0" w:firstLine="567"/>
        <w:jc w:val="both"/>
        <w:rPr>
          <w:rFonts w:ascii="Times New Roman" w:eastAsia="Calibri" w:hAnsi="Times New Roman" w:cs="Times New Roman"/>
          <w:sz w:val="24"/>
          <w:szCs w:val="24"/>
        </w:rPr>
      </w:pPr>
      <w:r w:rsidRPr="00120FBB">
        <w:rPr>
          <w:rFonts w:ascii="Times New Roman" w:eastAsia="Calibri" w:hAnsi="Times New Roman" w:cs="Times New Roman"/>
          <w:sz w:val="24"/>
          <w:szCs w:val="24"/>
        </w:rPr>
        <w:t>Диагностическое;</w:t>
      </w:r>
    </w:p>
    <w:p w:rsidR="00DF11E8" w:rsidRDefault="00DF11E8" w:rsidP="00BE0D1E">
      <w:pPr>
        <w:pStyle w:val="a4"/>
        <w:numPr>
          <w:ilvl w:val="0"/>
          <w:numId w:val="4"/>
        </w:numPr>
        <w:spacing w:after="0" w:line="240" w:lineRule="auto"/>
        <w:ind w:left="0" w:firstLine="567"/>
        <w:jc w:val="both"/>
        <w:rPr>
          <w:rFonts w:ascii="Times New Roman" w:eastAsia="Calibri" w:hAnsi="Times New Roman" w:cs="Times New Roman"/>
          <w:sz w:val="24"/>
          <w:szCs w:val="24"/>
        </w:rPr>
      </w:pPr>
      <w:r w:rsidRPr="00120FBB">
        <w:rPr>
          <w:rFonts w:ascii="Times New Roman" w:eastAsia="Calibri" w:hAnsi="Times New Roman" w:cs="Times New Roman"/>
          <w:sz w:val="24"/>
          <w:szCs w:val="24"/>
        </w:rPr>
        <w:t>Коррекционно-развивающее;</w:t>
      </w:r>
    </w:p>
    <w:p w:rsidR="00DF11E8" w:rsidRDefault="00DF11E8" w:rsidP="00BE0D1E">
      <w:pPr>
        <w:pStyle w:val="a4"/>
        <w:numPr>
          <w:ilvl w:val="0"/>
          <w:numId w:val="4"/>
        </w:numPr>
        <w:spacing w:after="0" w:line="240" w:lineRule="auto"/>
        <w:ind w:left="0" w:firstLine="567"/>
        <w:jc w:val="both"/>
        <w:rPr>
          <w:rFonts w:ascii="Times New Roman" w:eastAsia="Calibri" w:hAnsi="Times New Roman" w:cs="Times New Roman"/>
          <w:sz w:val="24"/>
          <w:szCs w:val="24"/>
        </w:rPr>
      </w:pPr>
      <w:r w:rsidRPr="00120FBB">
        <w:rPr>
          <w:rFonts w:ascii="Times New Roman" w:eastAsia="Calibri" w:hAnsi="Times New Roman" w:cs="Times New Roman"/>
          <w:sz w:val="24"/>
          <w:szCs w:val="24"/>
        </w:rPr>
        <w:t>Организационно-методическое;</w:t>
      </w:r>
    </w:p>
    <w:p w:rsidR="00DF11E8" w:rsidRPr="004E54AD" w:rsidRDefault="00DF11E8" w:rsidP="00BE0D1E">
      <w:pPr>
        <w:pStyle w:val="a4"/>
        <w:numPr>
          <w:ilvl w:val="0"/>
          <w:numId w:val="4"/>
        </w:numPr>
        <w:spacing w:after="0" w:line="240" w:lineRule="auto"/>
        <w:ind w:left="0" w:firstLine="567"/>
        <w:jc w:val="both"/>
        <w:rPr>
          <w:rFonts w:ascii="Times New Roman" w:eastAsia="Calibri" w:hAnsi="Times New Roman" w:cs="Times New Roman"/>
          <w:sz w:val="24"/>
          <w:szCs w:val="24"/>
        </w:rPr>
      </w:pPr>
      <w:r w:rsidRPr="00120FBB">
        <w:rPr>
          <w:rFonts w:ascii="Times New Roman" w:eastAsia="Calibri" w:hAnsi="Times New Roman" w:cs="Times New Roman"/>
          <w:sz w:val="24"/>
          <w:szCs w:val="24"/>
        </w:rPr>
        <w:t>Просветительское.</w:t>
      </w:r>
    </w:p>
    <w:p w:rsidR="00BE0D1E" w:rsidRDefault="00BE0D1E" w:rsidP="00BE0D1E">
      <w:pPr>
        <w:spacing w:after="0" w:line="240" w:lineRule="auto"/>
        <w:ind w:firstLine="567"/>
        <w:rPr>
          <w:rFonts w:ascii="Times New Roman" w:eastAsia="Calibri" w:hAnsi="Times New Roman" w:cs="Times New Roman"/>
          <w:b/>
          <w:i/>
          <w:sz w:val="24"/>
          <w:szCs w:val="24"/>
        </w:rPr>
      </w:pPr>
    </w:p>
    <w:p w:rsidR="00DF11E8" w:rsidRPr="004E54AD" w:rsidRDefault="00DF11E8" w:rsidP="00BE0D1E">
      <w:pPr>
        <w:spacing w:after="0" w:line="240" w:lineRule="auto"/>
        <w:ind w:firstLine="567"/>
        <w:rPr>
          <w:rFonts w:ascii="Times New Roman" w:eastAsia="Calibri" w:hAnsi="Times New Roman" w:cs="Times New Roman"/>
          <w:b/>
          <w:i/>
          <w:sz w:val="24"/>
          <w:szCs w:val="24"/>
        </w:rPr>
      </w:pPr>
      <w:r w:rsidRPr="004E54AD">
        <w:rPr>
          <w:rFonts w:ascii="Times New Roman" w:eastAsia="Calibri" w:hAnsi="Times New Roman" w:cs="Times New Roman"/>
          <w:b/>
          <w:i/>
          <w:sz w:val="24"/>
          <w:szCs w:val="24"/>
        </w:rPr>
        <w:t>Диагностическое направление</w:t>
      </w:r>
    </w:p>
    <w:p w:rsidR="00DF11E8" w:rsidRPr="00120FBB" w:rsidRDefault="00DF11E8" w:rsidP="00BE0D1E">
      <w:pPr>
        <w:spacing w:after="0" w:line="240" w:lineRule="auto"/>
        <w:ind w:firstLine="567"/>
        <w:jc w:val="both"/>
        <w:rPr>
          <w:rFonts w:ascii="Times New Roman" w:eastAsia="Calibri" w:hAnsi="Times New Roman" w:cs="Times New Roman"/>
          <w:sz w:val="24"/>
          <w:szCs w:val="24"/>
        </w:rPr>
      </w:pPr>
      <w:r w:rsidRPr="00120FBB">
        <w:rPr>
          <w:rFonts w:ascii="Times New Roman" w:eastAsia="Calibri" w:hAnsi="Times New Roman" w:cs="Times New Roman"/>
          <w:sz w:val="24"/>
          <w:szCs w:val="24"/>
        </w:rPr>
        <w:t xml:space="preserve">Диагностика обучающихся осуществляется </w:t>
      </w:r>
      <w:r>
        <w:rPr>
          <w:rFonts w:ascii="Times New Roman" w:eastAsia="Calibri" w:hAnsi="Times New Roman" w:cs="Times New Roman"/>
          <w:sz w:val="24"/>
          <w:szCs w:val="24"/>
        </w:rPr>
        <w:t>в соответствии с планами работы ППк</w:t>
      </w:r>
      <w:r w:rsidRPr="00120FBB">
        <w:rPr>
          <w:rFonts w:ascii="Times New Roman" w:eastAsia="Calibri" w:hAnsi="Times New Roman" w:cs="Times New Roman"/>
          <w:sz w:val="24"/>
          <w:szCs w:val="24"/>
        </w:rPr>
        <w:t>, а также по запросу участников образовательных отношений. В рамках реализации диагностического направления специалисты Службы сопровождения осуществляют:</w:t>
      </w:r>
    </w:p>
    <w:p w:rsidR="00DF11E8" w:rsidRPr="00BE0D1E" w:rsidRDefault="00BE0D1E" w:rsidP="00BE0D1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40C79" w:rsidRPr="00BE0D1E">
        <w:rPr>
          <w:rFonts w:ascii="Times New Roman" w:eastAsia="Calibri" w:hAnsi="Times New Roman" w:cs="Times New Roman"/>
          <w:sz w:val="24"/>
          <w:szCs w:val="24"/>
        </w:rPr>
        <w:t>п</w:t>
      </w:r>
      <w:r w:rsidR="00554DFD" w:rsidRPr="00BE0D1E">
        <w:rPr>
          <w:rFonts w:ascii="Times New Roman" w:eastAsia="Calibri" w:hAnsi="Times New Roman" w:cs="Times New Roman"/>
          <w:sz w:val="24"/>
          <w:szCs w:val="24"/>
        </w:rPr>
        <w:t xml:space="preserve">сиходиагностику и </w:t>
      </w:r>
      <w:r w:rsidR="00DF11E8" w:rsidRPr="00BE0D1E">
        <w:rPr>
          <w:rFonts w:ascii="Times New Roman" w:eastAsia="Calibri" w:hAnsi="Times New Roman" w:cs="Times New Roman"/>
          <w:sz w:val="24"/>
          <w:szCs w:val="24"/>
        </w:rPr>
        <w:t xml:space="preserve">обобщение </w:t>
      </w:r>
      <w:r w:rsidR="00554DFD" w:rsidRPr="00BE0D1E">
        <w:rPr>
          <w:rFonts w:ascii="Times New Roman" w:eastAsia="Calibri" w:hAnsi="Times New Roman" w:cs="Times New Roman"/>
          <w:sz w:val="24"/>
          <w:szCs w:val="24"/>
        </w:rPr>
        <w:t xml:space="preserve">ее </w:t>
      </w:r>
      <w:r w:rsidR="00DF11E8" w:rsidRPr="00BE0D1E">
        <w:rPr>
          <w:rFonts w:ascii="Times New Roman" w:eastAsia="Calibri" w:hAnsi="Times New Roman" w:cs="Times New Roman"/>
          <w:sz w:val="24"/>
          <w:szCs w:val="24"/>
        </w:rPr>
        <w:t>результатов,</w:t>
      </w:r>
    </w:p>
    <w:p w:rsidR="00DF11E8" w:rsidRPr="00BE0D1E" w:rsidRDefault="00BE0D1E" w:rsidP="00BE0D1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BE0D1E">
        <w:rPr>
          <w:rFonts w:ascii="Times New Roman" w:eastAsia="Calibri" w:hAnsi="Times New Roman" w:cs="Times New Roman"/>
          <w:sz w:val="24"/>
          <w:szCs w:val="24"/>
        </w:rPr>
        <w:t>информирование родителей (законных представителей) и педагогов о результатах диагностики,</w:t>
      </w:r>
    </w:p>
    <w:p w:rsidR="00DF11E8" w:rsidRPr="00BE0D1E" w:rsidRDefault="00BE0D1E" w:rsidP="00BE0D1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BE0D1E">
        <w:rPr>
          <w:rFonts w:ascii="Times New Roman" w:eastAsia="Calibri" w:hAnsi="Times New Roman" w:cs="Times New Roman"/>
          <w:sz w:val="24"/>
          <w:szCs w:val="24"/>
        </w:rPr>
        <w:t>определение форм работы, перечня первоочередных коррекционных мероприятий,</w:t>
      </w:r>
    </w:p>
    <w:p w:rsidR="00DF11E8" w:rsidRPr="00BE0D1E" w:rsidRDefault="00BE0D1E" w:rsidP="00BE0D1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BE0D1E">
        <w:rPr>
          <w:rFonts w:ascii="Times New Roman" w:eastAsia="Calibri" w:hAnsi="Times New Roman" w:cs="Times New Roman"/>
          <w:sz w:val="24"/>
          <w:szCs w:val="24"/>
        </w:rPr>
        <w:t>составление речевых карт, дефектологических представлений, характеристик,</w:t>
      </w:r>
    </w:p>
    <w:p w:rsidR="00DF11E8" w:rsidRPr="00BE0D1E" w:rsidRDefault="00BE0D1E" w:rsidP="00BE0D1E">
      <w:pPr>
        <w:spacing w:after="0" w:line="240" w:lineRule="auto"/>
        <w:ind w:left="28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E8" w:rsidRPr="00BE0D1E">
        <w:rPr>
          <w:rFonts w:ascii="Times New Roman" w:eastAsia="Calibri" w:hAnsi="Times New Roman" w:cs="Times New Roman"/>
          <w:sz w:val="24"/>
          <w:szCs w:val="24"/>
        </w:rPr>
        <w:t>заполнение протоколов психологического обследования.</w:t>
      </w:r>
    </w:p>
    <w:p w:rsidR="00DF11E8" w:rsidRDefault="00DF11E8" w:rsidP="00BE0D1E">
      <w:pPr>
        <w:spacing w:after="0" w:line="240" w:lineRule="auto"/>
        <w:ind w:firstLine="567"/>
        <w:jc w:val="both"/>
        <w:rPr>
          <w:rFonts w:ascii="Times New Roman" w:eastAsia="Calibri" w:hAnsi="Times New Roman" w:cs="Times New Roman"/>
          <w:sz w:val="24"/>
          <w:szCs w:val="24"/>
        </w:rPr>
      </w:pPr>
      <w:r w:rsidRPr="00120FBB">
        <w:rPr>
          <w:rFonts w:ascii="Times New Roman" w:eastAsia="Calibri" w:hAnsi="Times New Roman" w:cs="Times New Roman"/>
          <w:sz w:val="24"/>
          <w:szCs w:val="24"/>
        </w:rPr>
        <w:t xml:space="preserve">Диагностическое направление наиболее эффективно реализуется </w:t>
      </w:r>
      <w:r w:rsidRPr="00CA6D53">
        <w:rPr>
          <w:rFonts w:ascii="Times New Roman" w:eastAsia="Calibri" w:hAnsi="Times New Roman" w:cs="Times New Roman"/>
          <w:sz w:val="24"/>
          <w:szCs w:val="24"/>
        </w:rPr>
        <w:t>в рамках работы</w:t>
      </w:r>
      <w:r w:rsidR="00DF0F22">
        <w:rPr>
          <w:rFonts w:ascii="Times New Roman" w:eastAsia="Calibri" w:hAnsi="Times New Roman" w:cs="Times New Roman"/>
          <w:sz w:val="24"/>
          <w:szCs w:val="24"/>
        </w:rPr>
        <w:t xml:space="preserve"> </w:t>
      </w:r>
      <w:r w:rsidRPr="00120FBB">
        <w:rPr>
          <w:rFonts w:ascii="Times New Roman" w:eastAsia="Calibri" w:hAnsi="Times New Roman" w:cs="Times New Roman"/>
          <w:sz w:val="24"/>
          <w:szCs w:val="24"/>
        </w:rPr>
        <w:t xml:space="preserve">школьного </w:t>
      </w:r>
      <w:r>
        <w:rPr>
          <w:rFonts w:ascii="Times New Roman" w:eastAsia="Calibri" w:hAnsi="Times New Roman" w:cs="Times New Roman"/>
          <w:sz w:val="24"/>
          <w:szCs w:val="24"/>
        </w:rPr>
        <w:t xml:space="preserve">ППк - </w:t>
      </w:r>
      <w:r w:rsidRPr="00120FBB">
        <w:rPr>
          <w:rFonts w:ascii="Times New Roman" w:eastAsia="Calibri" w:hAnsi="Times New Roman" w:cs="Times New Roman"/>
          <w:sz w:val="24"/>
          <w:szCs w:val="24"/>
        </w:rPr>
        <w:t>педагоги по результатам диагностики разрабатывают индивидуальную стратегию сопровождения, систему конкретных совместных действий в отношении обучающегося, ставят задачи дальнейшей</w:t>
      </w:r>
      <w:r w:rsidR="0016429C">
        <w:rPr>
          <w:rFonts w:ascii="Times New Roman" w:eastAsia="Calibri" w:hAnsi="Times New Roman" w:cs="Times New Roman"/>
          <w:sz w:val="24"/>
          <w:szCs w:val="24"/>
        </w:rPr>
        <w:t>, в том числе,</w:t>
      </w:r>
      <w:r w:rsidR="00DF0F22">
        <w:rPr>
          <w:rFonts w:ascii="Times New Roman" w:eastAsia="Calibri" w:hAnsi="Times New Roman" w:cs="Times New Roman"/>
          <w:sz w:val="24"/>
          <w:szCs w:val="24"/>
        </w:rPr>
        <w:t xml:space="preserve"> </w:t>
      </w:r>
      <w:r w:rsidR="0016429C">
        <w:rPr>
          <w:rFonts w:ascii="Times New Roman" w:eastAsia="Calibri" w:hAnsi="Times New Roman" w:cs="Times New Roman"/>
          <w:sz w:val="24"/>
          <w:szCs w:val="24"/>
        </w:rPr>
        <w:t>коррекционно-развивающей работы</w:t>
      </w:r>
      <w:r w:rsidRPr="00120FBB">
        <w:rPr>
          <w:rFonts w:ascii="Times New Roman" w:eastAsia="Calibri" w:hAnsi="Times New Roman" w:cs="Times New Roman"/>
          <w:sz w:val="24"/>
          <w:szCs w:val="24"/>
        </w:rPr>
        <w:t xml:space="preserve">. </w:t>
      </w:r>
    </w:p>
    <w:p w:rsidR="007E13ED" w:rsidRPr="00120FBB" w:rsidRDefault="007E13ED" w:rsidP="00DF11E8">
      <w:pPr>
        <w:spacing w:after="0" w:line="240" w:lineRule="auto"/>
        <w:ind w:left="-567" w:firstLine="567"/>
        <w:jc w:val="both"/>
        <w:rPr>
          <w:rFonts w:ascii="Times New Roman" w:eastAsia="Calibri" w:hAnsi="Times New Roman" w:cs="Times New Roman"/>
          <w:sz w:val="24"/>
          <w:szCs w:val="24"/>
        </w:rPr>
      </w:pPr>
    </w:p>
    <w:p w:rsidR="00317141" w:rsidRDefault="00317141" w:rsidP="00DD6637">
      <w:pPr>
        <w:spacing w:after="0" w:line="240" w:lineRule="auto"/>
        <w:ind w:left="-567" w:firstLine="567"/>
        <w:jc w:val="right"/>
        <w:rPr>
          <w:rFonts w:ascii="Times New Roman" w:eastAsia="Calibri" w:hAnsi="Times New Roman" w:cs="Times New Roman"/>
          <w:b/>
          <w:sz w:val="24"/>
          <w:szCs w:val="24"/>
        </w:rPr>
      </w:pPr>
    </w:p>
    <w:p w:rsidR="00317141" w:rsidRDefault="00317141" w:rsidP="00DD6637">
      <w:pPr>
        <w:spacing w:after="0" w:line="240" w:lineRule="auto"/>
        <w:ind w:left="-567" w:firstLine="567"/>
        <w:jc w:val="right"/>
        <w:rPr>
          <w:rFonts w:ascii="Times New Roman" w:eastAsia="Calibri" w:hAnsi="Times New Roman" w:cs="Times New Roman"/>
          <w:b/>
          <w:sz w:val="24"/>
          <w:szCs w:val="24"/>
        </w:rPr>
      </w:pPr>
    </w:p>
    <w:p w:rsidR="000E052F" w:rsidRDefault="000E052F" w:rsidP="00DD6637">
      <w:pPr>
        <w:spacing w:after="0" w:line="240" w:lineRule="auto"/>
        <w:ind w:left="-567" w:firstLine="567"/>
        <w:jc w:val="right"/>
        <w:rPr>
          <w:rFonts w:ascii="Times New Roman" w:eastAsia="Calibri" w:hAnsi="Times New Roman" w:cs="Times New Roman"/>
          <w:b/>
          <w:sz w:val="24"/>
          <w:szCs w:val="24"/>
        </w:rPr>
      </w:pPr>
    </w:p>
    <w:p w:rsidR="000E052F" w:rsidRDefault="000E052F" w:rsidP="00DD6637">
      <w:pPr>
        <w:spacing w:after="0" w:line="240" w:lineRule="auto"/>
        <w:ind w:left="-567" w:firstLine="567"/>
        <w:jc w:val="right"/>
        <w:rPr>
          <w:rFonts w:ascii="Times New Roman" w:eastAsia="Calibri" w:hAnsi="Times New Roman" w:cs="Times New Roman"/>
          <w:b/>
          <w:sz w:val="24"/>
          <w:szCs w:val="24"/>
        </w:rPr>
      </w:pPr>
    </w:p>
    <w:p w:rsidR="00DF0F22" w:rsidRDefault="00DF0F22" w:rsidP="00DD6637">
      <w:pPr>
        <w:spacing w:after="0" w:line="240" w:lineRule="auto"/>
        <w:ind w:left="-567" w:firstLine="567"/>
        <w:jc w:val="right"/>
        <w:rPr>
          <w:rFonts w:ascii="Times New Roman" w:eastAsia="Calibri" w:hAnsi="Times New Roman" w:cs="Times New Roman"/>
          <w:b/>
          <w:sz w:val="24"/>
          <w:szCs w:val="24"/>
        </w:rPr>
      </w:pPr>
    </w:p>
    <w:p w:rsidR="00317141" w:rsidRDefault="00317141" w:rsidP="00DD6637">
      <w:pPr>
        <w:spacing w:after="0" w:line="240" w:lineRule="auto"/>
        <w:ind w:left="-567" w:firstLine="567"/>
        <w:jc w:val="right"/>
        <w:rPr>
          <w:rFonts w:ascii="Times New Roman" w:eastAsia="Calibri" w:hAnsi="Times New Roman" w:cs="Times New Roman"/>
          <w:b/>
          <w:sz w:val="24"/>
          <w:szCs w:val="24"/>
        </w:rPr>
      </w:pPr>
    </w:p>
    <w:p w:rsidR="00DF11E8" w:rsidRPr="00DD6637" w:rsidRDefault="00DF11E8" w:rsidP="00DD6637">
      <w:pPr>
        <w:spacing w:after="0" w:line="240" w:lineRule="auto"/>
        <w:ind w:left="-567" w:firstLine="567"/>
        <w:jc w:val="right"/>
        <w:rPr>
          <w:rFonts w:ascii="Times New Roman" w:eastAsia="Calibri" w:hAnsi="Times New Roman" w:cs="Times New Roman"/>
          <w:b/>
          <w:sz w:val="24"/>
          <w:szCs w:val="24"/>
        </w:rPr>
      </w:pPr>
      <w:r w:rsidRPr="00DD6637">
        <w:rPr>
          <w:rFonts w:ascii="Times New Roman" w:eastAsia="Calibri" w:hAnsi="Times New Roman" w:cs="Times New Roman"/>
          <w:b/>
          <w:sz w:val="24"/>
          <w:szCs w:val="24"/>
        </w:rPr>
        <w:t>Табл.</w:t>
      </w:r>
      <w:r w:rsidR="00DD6637" w:rsidRPr="00DD6637">
        <w:rPr>
          <w:rFonts w:ascii="Times New Roman" w:eastAsia="Calibri" w:hAnsi="Times New Roman" w:cs="Times New Roman"/>
          <w:b/>
          <w:sz w:val="24"/>
          <w:szCs w:val="24"/>
        </w:rPr>
        <w:t>9</w:t>
      </w:r>
      <w:r w:rsidRPr="00DD6637">
        <w:rPr>
          <w:rFonts w:ascii="Times New Roman" w:eastAsia="Calibri" w:hAnsi="Times New Roman" w:cs="Times New Roman"/>
          <w:b/>
          <w:sz w:val="24"/>
          <w:szCs w:val="24"/>
        </w:rPr>
        <w:t xml:space="preserve"> План заседаний психолого-педагогического консилиума </w:t>
      </w:r>
    </w:p>
    <w:p w:rsidR="00DF11E8" w:rsidRPr="00DD6637" w:rsidRDefault="00DF11E8" w:rsidP="00DF11E8">
      <w:pPr>
        <w:spacing w:after="0" w:line="240" w:lineRule="auto"/>
        <w:ind w:left="-567" w:firstLine="567"/>
        <w:jc w:val="right"/>
        <w:rPr>
          <w:rFonts w:ascii="Times New Roman" w:eastAsia="Calibri" w:hAnsi="Times New Roman" w:cs="Times New Roman"/>
          <w:b/>
          <w:sz w:val="24"/>
          <w:szCs w:val="24"/>
        </w:rPr>
      </w:pPr>
      <w:r w:rsidRPr="00DD6637">
        <w:rPr>
          <w:rFonts w:ascii="Times New Roman" w:eastAsia="Calibri" w:hAnsi="Times New Roman" w:cs="Times New Roman"/>
          <w:b/>
          <w:sz w:val="24"/>
          <w:szCs w:val="24"/>
        </w:rPr>
        <w:t>на 2022-2023 учебный год</w:t>
      </w:r>
    </w:p>
    <w:tbl>
      <w:tblPr>
        <w:tblStyle w:val="a3"/>
        <w:tblW w:w="9781" w:type="dxa"/>
        <w:jc w:val="right"/>
        <w:tblLook w:val="04A0"/>
      </w:tblPr>
      <w:tblGrid>
        <w:gridCol w:w="426"/>
        <w:gridCol w:w="8080"/>
        <w:gridCol w:w="1275"/>
      </w:tblGrid>
      <w:tr w:rsidR="00DF11E8" w:rsidRPr="00BE0D1E" w:rsidTr="00317141">
        <w:trPr>
          <w:jc w:val="right"/>
        </w:trPr>
        <w:tc>
          <w:tcPr>
            <w:tcW w:w="289"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w:t>
            </w:r>
          </w:p>
        </w:tc>
        <w:tc>
          <w:tcPr>
            <w:tcW w:w="8216"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Тема</w:t>
            </w:r>
          </w:p>
        </w:tc>
        <w:tc>
          <w:tcPr>
            <w:tcW w:w="1276"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Дата</w:t>
            </w:r>
          </w:p>
        </w:tc>
      </w:tr>
      <w:tr w:rsidR="00DF11E8" w:rsidRPr="00BE0D1E" w:rsidTr="00317141">
        <w:trPr>
          <w:jc w:val="right"/>
        </w:trPr>
        <w:tc>
          <w:tcPr>
            <w:tcW w:w="289"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1</w:t>
            </w:r>
          </w:p>
        </w:tc>
        <w:tc>
          <w:tcPr>
            <w:tcW w:w="8216" w:type="dxa"/>
          </w:tcPr>
          <w:p w:rsidR="00DF11E8" w:rsidRPr="00BE0D1E" w:rsidRDefault="00DF11E8" w:rsidP="00DF11E8">
            <w:pPr>
              <w:pStyle w:val="a4"/>
              <w:ind w:left="0"/>
              <w:rPr>
                <w:rFonts w:ascii="Times New Roman" w:hAnsi="Times New Roman" w:cs="Times New Roman"/>
              </w:rPr>
            </w:pPr>
            <w:r w:rsidRPr="00BE0D1E">
              <w:rPr>
                <w:rFonts w:ascii="Times New Roman" w:hAnsi="Times New Roman" w:cs="Times New Roman"/>
              </w:rPr>
              <w:t xml:space="preserve">Цель и задачи деятельности психолого-педагогического консилиума на 2022-2023 учебный год. Утверждение списков обучающихся </w:t>
            </w:r>
          </w:p>
          <w:p w:rsidR="00DF11E8" w:rsidRPr="00BE0D1E" w:rsidRDefault="00DF11E8" w:rsidP="00DF11E8">
            <w:pPr>
              <w:pStyle w:val="a4"/>
              <w:ind w:left="0"/>
              <w:rPr>
                <w:rFonts w:ascii="Times New Roman" w:hAnsi="Times New Roman" w:cs="Times New Roman"/>
              </w:rPr>
            </w:pPr>
            <w:r w:rsidRPr="00BE0D1E">
              <w:rPr>
                <w:rFonts w:ascii="Times New Roman" w:hAnsi="Times New Roman" w:cs="Times New Roman"/>
              </w:rPr>
              <w:t>(индивидуальные коррекционно-развивающие занятия, подгруппы коррекционных курсов)</w:t>
            </w:r>
          </w:p>
        </w:tc>
        <w:tc>
          <w:tcPr>
            <w:tcW w:w="1276"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12.09.2022</w:t>
            </w:r>
          </w:p>
        </w:tc>
      </w:tr>
      <w:tr w:rsidR="00DF11E8" w:rsidRPr="00BE0D1E" w:rsidTr="00317141">
        <w:trPr>
          <w:jc w:val="right"/>
        </w:trPr>
        <w:tc>
          <w:tcPr>
            <w:tcW w:w="289"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2</w:t>
            </w:r>
          </w:p>
        </w:tc>
        <w:tc>
          <w:tcPr>
            <w:tcW w:w="8216" w:type="dxa"/>
          </w:tcPr>
          <w:p w:rsidR="00DF11E8" w:rsidRPr="00BE0D1E" w:rsidRDefault="00DF11E8" w:rsidP="00DF11E8">
            <w:pPr>
              <w:pStyle w:val="a4"/>
              <w:ind w:left="0"/>
              <w:rPr>
                <w:rFonts w:ascii="Times New Roman" w:hAnsi="Times New Roman" w:cs="Times New Roman"/>
              </w:rPr>
            </w:pPr>
            <w:r w:rsidRPr="00BE0D1E">
              <w:rPr>
                <w:rFonts w:ascii="Times New Roman" w:hAnsi="Times New Roman" w:cs="Times New Roman"/>
              </w:rPr>
              <w:t>Рассмотрение и утверждение индивидуальных образовательных маршрутов обучающихся</w:t>
            </w:r>
          </w:p>
        </w:tc>
        <w:tc>
          <w:tcPr>
            <w:tcW w:w="1276"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22.09.2022</w:t>
            </w:r>
          </w:p>
        </w:tc>
      </w:tr>
      <w:tr w:rsidR="00DF11E8" w:rsidRPr="00BE0D1E" w:rsidTr="00317141">
        <w:trPr>
          <w:jc w:val="right"/>
        </w:trPr>
        <w:tc>
          <w:tcPr>
            <w:tcW w:w="289"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3</w:t>
            </w:r>
          </w:p>
        </w:tc>
        <w:tc>
          <w:tcPr>
            <w:tcW w:w="8216" w:type="dxa"/>
          </w:tcPr>
          <w:p w:rsidR="00DF11E8" w:rsidRPr="00BE0D1E" w:rsidRDefault="00DF11E8" w:rsidP="00DF11E8">
            <w:pPr>
              <w:pStyle w:val="a4"/>
              <w:ind w:left="0"/>
              <w:rPr>
                <w:rFonts w:ascii="Times New Roman" w:hAnsi="Times New Roman" w:cs="Times New Roman"/>
              </w:rPr>
            </w:pPr>
            <w:r w:rsidRPr="00BE0D1E">
              <w:rPr>
                <w:rFonts w:ascii="Times New Roman" w:hAnsi="Times New Roman" w:cs="Times New Roman"/>
              </w:rPr>
              <w:t>Результаты психолого-педагогического обследования обучающихся, поступивших в образовательную организацию в 2022-2023 учебном году (4-11 классы)</w:t>
            </w:r>
          </w:p>
        </w:tc>
        <w:tc>
          <w:tcPr>
            <w:tcW w:w="1276"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29.09.2022</w:t>
            </w:r>
          </w:p>
        </w:tc>
      </w:tr>
      <w:tr w:rsidR="00DF11E8" w:rsidRPr="00BE0D1E" w:rsidTr="00317141">
        <w:trPr>
          <w:jc w:val="right"/>
        </w:trPr>
        <w:tc>
          <w:tcPr>
            <w:tcW w:w="289"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4</w:t>
            </w:r>
          </w:p>
        </w:tc>
        <w:tc>
          <w:tcPr>
            <w:tcW w:w="8216" w:type="dxa"/>
          </w:tcPr>
          <w:p w:rsidR="00DF11E8" w:rsidRPr="00BE0D1E" w:rsidRDefault="00DF11E8" w:rsidP="00DF11E8">
            <w:pPr>
              <w:pStyle w:val="a4"/>
              <w:ind w:left="0"/>
              <w:rPr>
                <w:rFonts w:ascii="Times New Roman" w:hAnsi="Times New Roman" w:cs="Times New Roman"/>
              </w:rPr>
            </w:pPr>
            <w:r w:rsidRPr="00BE0D1E">
              <w:rPr>
                <w:rFonts w:ascii="Times New Roman" w:hAnsi="Times New Roman" w:cs="Times New Roman"/>
              </w:rPr>
              <w:t>Результаты психолого-педагогического обследования обучающихся, поступивших в образовательную организацию в 2022-2023 учебном году в 1 класс</w:t>
            </w:r>
          </w:p>
        </w:tc>
        <w:tc>
          <w:tcPr>
            <w:tcW w:w="1276"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20.10.2022</w:t>
            </w:r>
          </w:p>
        </w:tc>
      </w:tr>
      <w:tr w:rsidR="00DF11E8" w:rsidRPr="00BE0D1E" w:rsidTr="00317141">
        <w:trPr>
          <w:jc w:val="right"/>
        </w:trPr>
        <w:tc>
          <w:tcPr>
            <w:tcW w:w="289"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5</w:t>
            </w:r>
          </w:p>
        </w:tc>
        <w:tc>
          <w:tcPr>
            <w:tcW w:w="8216" w:type="dxa"/>
          </w:tcPr>
          <w:p w:rsidR="00DF11E8" w:rsidRPr="00BE0D1E" w:rsidRDefault="00DF11E8" w:rsidP="00DF11E8">
            <w:pPr>
              <w:pStyle w:val="a4"/>
              <w:ind w:left="0"/>
              <w:rPr>
                <w:rFonts w:ascii="Times New Roman" w:hAnsi="Times New Roman" w:cs="Times New Roman"/>
              </w:rPr>
            </w:pPr>
            <w:r w:rsidRPr="00BE0D1E">
              <w:rPr>
                <w:rFonts w:ascii="Times New Roman" w:hAnsi="Times New Roman" w:cs="Times New Roman"/>
              </w:rPr>
              <w:t>Предметные и личностные результаты обучения выпускников 11 класса</w:t>
            </w:r>
          </w:p>
        </w:tc>
        <w:tc>
          <w:tcPr>
            <w:tcW w:w="1276"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13.05.2023</w:t>
            </w:r>
          </w:p>
        </w:tc>
      </w:tr>
      <w:tr w:rsidR="00DF11E8" w:rsidRPr="00BE0D1E" w:rsidTr="00317141">
        <w:trPr>
          <w:jc w:val="right"/>
        </w:trPr>
        <w:tc>
          <w:tcPr>
            <w:tcW w:w="289"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6</w:t>
            </w:r>
          </w:p>
        </w:tc>
        <w:tc>
          <w:tcPr>
            <w:tcW w:w="8216" w:type="dxa"/>
          </w:tcPr>
          <w:p w:rsidR="00DF11E8" w:rsidRPr="00BE0D1E" w:rsidRDefault="00DF11E8" w:rsidP="00DF11E8">
            <w:pPr>
              <w:pStyle w:val="a4"/>
              <w:ind w:left="0"/>
              <w:rPr>
                <w:rFonts w:ascii="Times New Roman" w:hAnsi="Times New Roman" w:cs="Times New Roman"/>
              </w:rPr>
            </w:pPr>
            <w:r w:rsidRPr="00BE0D1E">
              <w:rPr>
                <w:rFonts w:ascii="Times New Roman" w:hAnsi="Times New Roman" w:cs="Times New Roman"/>
              </w:rPr>
              <w:t>Предметные и личностные результаты обучения первоклассников</w:t>
            </w:r>
          </w:p>
        </w:tc>
        <w:tc>
          <w:tcPr>
            <w:tcW w:w="1276"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19.05.2023</w:t>
            </w:r>
          </w:p>
        </w:tc>
      </w:tr>
      <w:tr w:rsidR="00DF11E8" w:rsidRPr="00BE0D1E" w:rsidTr="00317141">
        <w:trPr>
          <w:jc w:val="right"/>
        </w:trPr>
        <w:tc>
          <w:tcPr>
            <w:tcW w:w="289"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7</w:t>
            </w:r>
          </w:p>
        </w:tc>
        <w:tc>
          <w:tcPr>
            <w:tcW w:w="8216" w:type="dxa"/>
          </w:tcPr>
          <w:p w:rsidR="00DF11E8" w:rsidRPr="00BE0D1E" w:rsidRDefault="00DF11E8" w:rsidP="00DF11E8">
            <w:pPr>
              <w:pStyle w:val="a4"/>
              <w:ind w:left="0"/>
              <w:rPr>
                <w:rFonts w:ascii="Times New Roman" w:hAnsi="Times New Roman" w:cs="Times New Roman"/>
              </w:rPr>
            </w:pPr>
            <w:r w:rsidRPr="00BE0D1E">
              <w:rPr>
                <w:rFonts w:ascii="Times New Roman" w:hAnsi="Times New Roman" w:cs="Times New Roman"/>
              </w:rPr>
              <w:t>Результаты деятельности психолого-педагогического консилиума за 2022-2023 учебный год</w:t>
            </w:r>
          </w:p>
        </w:tc>
        <w:tc>
          <w:tcPr>
            <w:tcW w:w="1276" w:type="dxa"/>
          </w:tcPr>
          <w:p w:rsidR="00DF11E8" w:rsidRPr="00BE0D1E" w:rsidRDefault="00DF11E8" w:rsidP="00DF11E8">
            <w:pPr>
              <w:pStyle w:val="a4"/>
              <w:ind w:left="0"/>
              <w:jc w:val="center"/>
              <w:rPr>
                <w:rFonts w:ascii="Times New Roman" w:hAnsi="Times New Roman" w:cs="Times New Roman"/>
              </w:rPr>
            </w:pPr>
            <w:r w:rsidRPr="00BE0D1E">
              <w:rPr>
                <w:rFonts w:ascii="Times New Roman" w:hAnsi="Times New Roman" w:cs="Times New Roman"/>
              </w:rPr>
              <w:t>25.05.2023</w:t>
            </w:r>
          </w:p>
        </w:tc>
      </w:tr>
    </w:tbl>
    <w:p w:rsidR="00DF11E8" w:rsidRDefault="00DF11E8" w:rsidP="00DF11E8">
      <w:pPr>
        <w:spacing w:after="0" w:line="240" w:lineRule="auto"/>
        <w:rPr>
          <w:rFonts w:ascii="Times New Roman" w:eastAsia="Calibri" w:hAnsi="Times New Roman" w:cs="Times New Roman"/>
          <w:b/>
          <w:i/>
          <w:sz w:val="24"/>
          <w:szCs w:val="24"/>
        </w:rPr>
      </w:pPr>
    </w:p>
    <w:p w:rsidR="00DF11E8" w:rsidRPr="004E54AD" w:rsidRDefault="00DF11E8" w:rsidP="00BE0D1E">
      <w:pPr>
        <w:spacing w:after="0" w:line="240" w:lineRule="auto"/>
        <w:ind w:firstLine="567"/>
        <w:rPr>
          <w:rFonts w:ascii="Times New Roman" w:eastAsia="Calibri" w:hAnsi="Times New Roman" w:cs="Times New Roman"/>
          <w:b/>
          <w:i/>
          <w:sz w:val="24"/>
          <w:szCs w:val="24"/>
        </w:rPr>
      </w:pPr>
      <w:r w:rsidRPr="004E54AD">
        <w:rPr>
          <w:rFonts w:ascii="Times New Roman" w:eastAsia="Calibri" w:hAnsi="Times New Roman" w:cs="Times New Roman"/>
          <w:b/>
          <w:i/>
          <w:sz w:val="24"/>
          <w:szCs w:val="24"/>
        </w:rPr>
        <w:t>Коррекционно-развивающее направление</w:t>
      </w:r>
    </w:p>
    <w:p w:rsidR="00DF11E8" w:rsidRDefault="00DF11E8" w:rsidP="00BE0D1E">
      <w:pPr>
        <w:spacing w:after="0" w:line="240" w:lineRule="auto"/>
        <w:ind w:firstLine="567"/>
        <w:jc w:val="both"/>
        <w:rPr>
          <w:rFonts w:ascii="Times New Roman" w:eastAsia="Calibri" w:hAnsi="Times New Roman" w:cs="Times New Roman"/>
          <w:sz w:val="24"/>
          <w:szCs w:val="24"/>
        </w:rPr>
      </w:pPr>
      <w:r w:rsidRPr="00120FBB">
        <w:rPr>
          <w:rFonts w:ascii="Times New Roman" w:eastAsia="Calibri" w:hAnsi="Times New Roman" w:cs="Times New Roman"/>
          <w:sz w:val="24"/>
          <w:szCs w:val="24"/>
        </w:rPr>
        <w:t xml:space="preserve">Первоочередной задачей деятельности Службы сопровождения является коррекционно-развивающая работа, направленная на создание системы комплексной помощи обучающимся с умственной отсталостью (интеллектуальными нарушениями) в освоении адаптированной основной общеобразовательной программы, коррекцию недостатков в физическом и (или) психическом развитии обучающихся, их социальную адаптацию. </w:t>
      </w:r>
    </w:p>
    <w:p w:rsidR="00BE0D1E" w:rsidRDefault="00BE0D1E" w:rsidP="00DD6637">
      <w:pPr>
        <w:spacing w:after="0" w:line="240" w:lineRule="auto"/>
        <w:ind w:left="-567" w:firstLine="567"/>
        <w:jc w:val="right"/>
        <w:rPr>
          <w:rFonts w:ascii="Times New Roman" w:eastAsia="Calibri" w:hAnsi="Times New Roman" w:cs="Times New Roman"/>
          <w:b/>
          <w:sz w:val="24"/>
          <w:szCs w:val="24"/>
        </w:rPr>
      </w:pPr>
    </w:p>
    <w:p w:rsidR="00DF11E8" w:rsidRPr="00DD6637" w:rsidRDefault="00DD6637" w:rsidP="00DD6637">
      <w:pPr>
        <w:spacing w:after="0" w:line="240" w:lineRule="auto"/>
        <w:ind w:left="-567" w:firstLine="567"/>
        <w:jc w:val="right"/>
        <w:rPr>
          <w:rFonts w:ascii="Times New Roman" w:eastAsia="Calibri" w:hAnsi="Times New Roman" w:cs="Times New Roman"/>
          <w:b/>
          <w:sz w:val="24"/>
          <w:szCs w:val="24"/>
        </w:rPr>
      </w:pPr>
      <w:r>
        <w:rPr>
          <w:rFonts w:ascii="Times New Roman" w:eastAsia="Calibri" w:hAnsi="Times New Roman" w:cs="Times New Roman"/>
          <w:b/>
          <w:sz w:val="24"/>
          <w:szCs w:val="24"/>
        </w:rPr>
        <w:t>Табл. 10</w:t>
      </w:r>
      <w:r w:rsidR="00554DFD">
        <w:rPr>
          <w:rFonts w:ascii="Times New Roman" w:eastAsia="Calibri" w:hAnsi="Times New Roman" w:cs="Times New Roman"/>
          <w:b/>
          <w:sz w:val="24"/>
          <w:szCs w:val="24"/>
        </w:rPr>
        <w:t xml:space="preserve"> Основные н</w:t>
      </w:r>
      <w:r w:rsidR="00DF11E8" w:rsidRPr="00DD6637">
        <w:rPr>
          <w:rFonts w:ascii="Times New Roman" w:eastAsia="Calibri" w:hAnsi="Times New Roman" w:cs="Times New Roman"/>
          <w:b/>
          <w:sz w:val="24"/>
          <w:szCs w:val="24"/>
        </w:rPr>
        <w:t>аправления работы</w:t>
      </w:r>
      <w:r w:rsidR="00DF0F22">
        <w:rPr>
          <w:rFonts w:ascii="Times New Roman" w:eastAsia="Calibri" w:hAnsi="Times New Roman" w:cs="Times New Roman"/>
          <w:b/>
          <w:sz w:val="24"/>
          <w:szCs w:val="24"/>
        </w:rPr>
        <w:t xml:space="preserve"> </w:t>
      </w:r>
      <w:r w:rsidR="00DF11E8" w:rsidRPr="00DD6637">
        <w:rPr>
          <w:rFonts w:ascii="Times New Roman" w:eastAsia="Calibri" w:hAnsi="Times New Roman" w:cs="Times New Roman"/>
          <w:b/>
          <w:sz w:val="24"/>
          <w:szCs w:val="24"/>
        </w:rPr>
        <w:t>специалистов Службы сопровождения</w:t>
      </w:r>
    </w:p>
    <w:tbl>
      <w:tblPr>
        <w:tblStyle w:val="a3"/>
        <w:tblW w:w="10065" w:type="dxa"/>
        <w:tblInd w:w="-5" w:type="dxa"/>
        <w:tblLook w:val="04A0"/>
      </w:tblPr>
      <w:tblGrid>
        <w:gridCol w:w="3402"/>
        <w:gridCol w:w="3402"/>
        <w:gridCol w:w="3261"/>
      </w:tblGrid>
      <w:tr w:rsidR="00DF11E8" w:rsidRPr="00943A71" w:rsidTr="00BE0D1E">
        <w:tc>
          <w:tcPr>
            <w:tcW w:w="3402" w:type="dxa"/>
          </w:tcPr>
          <w:p w:rsidR="00DF11E8" w:rsidRPr="000D4108" w:rsidRDefault="00DF11E8" w:rsidP="00DF11E8">
            <w:pPr>
              <w:jc w:val="center"/>
              <w:rPr>
                <w:rFonts w:ascii="Times New Roman" w:eastAsia="Calibri" w:hAnsi="Times New Roman" w:cs="Times New Roman"/>
                <w:i/>
                <w:iCs/>
              </w:rPr>
            </w:pPr>
            <w:r w:rsidRPr="000D4108">
              <w:rPr>
                <w:rFonts w:ascii="Times New Roman" w:eastAsia="Calibri" w:hAnsi="Times New Roman" w:cs="Times New Roman"/>
                <w:i/>
                <w:iCs/>
              </w:rPr>
              <w:t xml:space="preserve">Направления работы </w:t>
            </w:r>
          </w:p>
          <w:p w:rsidR="00DF11E8" w:rsidRPr="000D4108" w:rsidRDefault="00DF11E8" w:rsidP="00DF11E8">
            <w:pPr>
              <w:jc w:val="center"/>
              <w:rPr>
                <w:rFonts w:ascii="Times New Roman" w:eastAsia="Calibri" w:hAnsi="Times New Roman" w:cs="Times New Roman"/>
                <w:i/>
                <w:iCs/>
              </w:rPr>
            </w:pPr>
            <w:r w:rsidRPr="000D4108">
              <w:rPr>
                <w:rFonts w:ascii="Times New Roman" w:eastAsia="Calibri" w:hAnsi="Times New Roman" w:cs="Times New Roman"/>
                <w:i/>
                <w:iCs/>
              </w:rPr>
              <w:t>учителя-дефектолога</w:t>
            </w:r>
          </w:p>
        </w:tc>
        <w:tc>
          <w:tcPr>
            <w:tcW w:w="3402" w:type="dxa"/>
          </w:tcPr>
          <w:p w:rsidR="00DF11E8" w:rsidRPr="000D4108" w:rsidRDefault="00DF11E8" w:rsidP="00DF11E8">
            <w:pPr>
              <w:jc w:val="center"/>
              <w:rPr>
                <w:rFonts w:ascii="Times New Roman" w:eastAsia="Calibri" w:hAnsi="Times New Roman" w:cs="Times New Roman"/>
                <w:i/>
                <w:iCs/>
              </w:rPr>
            </w:pPr>
            <w:r w:rsidRPr="000D4108">
              <w:rPr>
                <w:rFonts w:ascii="Times New Roman" w:eastAsia="Calibri" w:hAnsi="Times New Roman" w:cs="Times New Roman"/>
                <w:i/>
                <w:iCs/>
              </w:rPr>
              <w:t>Направления работы педагога-психолога</w:t>
            </w:r>
          </w:p>
        </w:tc>
        <w:tc>
          <w:tcPr>
            <w:tcW w:w="3261" w:type="dxa"/>
          </w:tcPr>
          <w:p w:rsidR="00DF11E8" w:rsidRPr="000D4108" w:rsidRDefault="00DF11E8" w:rsidP="00DF11E8">
            <w:pPr>
              <w:jc w:val="center"/>
              <w:rPr>
                <w:rFonts w:ascii="Times New Roman" w:eastAsia="Calibri" w:hAnsi="Times New Roman" w:cs="Times New Roman"/>
                <w:i/>
                <w:iCs/>
              </w:rPr>
            </w:pPr>
            <w:r w:rsidRPr="000D4108">
              <w:rPr>
                <w:rFonts w:ascii="Times New Roman" w:eastAsia="Calibri" w:hAnsi="Times New Roman" w:cs="Times New Roman"/>
                <w:i/>
                <w:iCs/>
              </w:rPr>
              <w:t>Направления работы учителя-логопеда</w:t>
            </w:r>
          </w:p>
        </w:tc>
      </w:tr>
      <w:tr w:rsidR="00DF11E8" w:rsidTr="00BE0D1E">
        <w:tc>
          <w:tcPr>
            <w:tcW w:w="3402" w:type="dxa"/>
          </w:tcPr>
          <w:p w:rsidR="00DF11E8" w:rsidRPr="000D4108" w:rsidRDefault="00DF11E8" w:rsidP="00DF11E8">
            <w:pPr>
              <w:rPr>
                <w:rFonts w:ascii="Times New Roman" w:eastAsia="Calibri" w:hAnsi="Times New Roman" w:cs="Times New Roman"/>
              </w:rPr>
            </w:pPr>
            <w:r w:rsidRPr="000D4108">
              <w:rPr>
                <w:rFonts w:ascii="Times New Roman" w:eastAsia="Calibri" w:hAnsi="Times New Roman" w:cs="Times New Roman"/>
              </w:rPr>
              <w:t>1. Формирование и развитие базовых предметно-практических действий;</w:t>
            </w:r>
          </w:p>
          <w:p w:rsidR="00DF11E8" w:rsidRPr="000D4108" w:rsidRDefault="00DD6637" w:rsidP="00DF11E8">
            <w:pPr>
              <w:rPr>
                <w:rFonts w:ascii="Times New Roman" w:eastAsia="Calibri" w:hAnsi="Times New Roman" w:cs="Times New Roman"/>
              </w:rPr>
            </w:pPr>
            <w:r w:rsidRPr="000D4108">
              <w:rPr>
                <w:rFonts w:ascii="Times New Roman" w:eastAsia="Calibri" w:hAnsi="Times New Roman" w:cs="Times New Roman"/>
              </w:rPr>
              <w:t>2.</w:t>
            </w:r>
            <w:r w:rsidR="00DF11E8" w:rsidRPr="000D4108">
              <w:rPr>
                <w:rFonts w:ascii="Times New Roman" w:eastAsia="Calibri" w:hAnsi="Times New Roman" w:cs="Times New Roman"/>
              </w:rPr>
              <w:t>Формирование простых стереотипов продуктивной деятельности и умения работать по алгоритму;</w:t>
            </w:r>
          </w:p>
          <w:p w:rsidR="00DF11E8" w:rsidRPr="000D4108" w:rsidRDefault="00DD6637" w:rsidP="00DF11E8">
            <w:pPr>
              <w:rPr>
                <w:rFonts w:ascii="Times New Roman" w:eastAsia="Calibri" w:hAnsi="Times New Roman" w:cs="Times New Roman"/>
              </w:rPr>
            </w:pPr>
            <w:r w:rsidRPr="000D4108">
              <w:rPr>
                <w:rFonts w:ascii="Times New Roman" w:eastAsia="Calibri" w:hAnsi="Times New Roman" w:cs="Times New Roman"/>
              </w:rPr>
              <w:t>3.</w:t>
            </w:r>
            <w:r w:rsidR="00DF11E8" w:rsidRPr="000D4108">
              <w:rPr>
                <w:rFonts w:ascii="Times New Roman" w:eastAsia="Calibri" w:hAnsi="Times New Roman" w:cs="Times New Roman"/>
              </w:rPr>
              <w:t>Формирование элементарных учебных навыков и формирование базовых учебных действий;</w:t>
            </w:r>
          </w:p>
          <w:p w:rsidR="00DF11E8" w:rsidRPr="000D4108" w:rsidRDefault="00DD6637" w:rsidP="00DF11E8">
            <w:pPr>
              <w:rPr>
                <w:rFonts w:ascii="Times New Roman" w:eastAsia="Calibri" w:hAnsi="Times New Roman" w:cs="Times New Roman"/>
              </w:rPr>
            </w:pPr>
            <w:r w:rsidRPr="000D4108">
              <w:rPr>
                <w:rFonts w:ascii="Times New Roman" w:eastAsia="Calibri" w:hAnsi="Times New Roman" w:cs="Times New Roman"/>
              </w:rPr>
              <w:t>4.</w:t>
            </w:r>
            <w:r w:rsidR="00DF11E8" w:rsidRPr="000D4108">
              <w:rPr>
                <w:rFonts w:ascii="Times New Roman" w:eastAsia="Calibri" w:hAnsi="Times New Roman" w:cs="Times New Roman"/>
              </w:rPr>
              <w:t>Коррекция и развитие основных познавательных процессов;</w:t>
            </w:r>
          </w:p>
          <w:p w:rsidR="00DF11E8" w:rsidRPr="000D4108" w:rsidRDefault="00DD6637" w:rsidP="00DF11E8">
            <w:pPr>
              <w:rPr>
                <w:rFonts w:ascii="Times New Roman" w:eastAsia="Calibri" w:hAnsi="Times New Roman" w:cs="Times New Roman"/>
              </w:rPr>
            </w:pPr>
            <w:r w:rsidRPr="000D4108">
              <w:rPr>
                <w:rFonts w:ascii="Times New Roman" w:eastAsia="Calibri" w:hAnsi="Times New Roman" w:cs="Times New Roman"/>
              </w:rPr>
              <w:t>5.</w:t>
            </w:r>
            <w:r w:rsidR="00DF11E8" w:rsidRPr="000D4108">
              <w:rPr>
                <w:rFonts w:ascii="Times New Roman" w:eastAsia="Calibri" w:hAnsi="Times New Roman" w:cs="Times New Roman"/>
              </w:rPr>
              <w:t>Формирование жизненно необходимых компетенций и социально-бытовых ориентировок.</w:t>
            </w:r>
          </w:p>
        </w:tc>
        <w:tc>
          <w:tcPr>
            <w:tcW w:w="3402" w:type="dxa"/>
          </w:tcPr>
          <w:p w:rsidR="00DF11E8" w:rsidRPr="000D4108" w:rsidRDefault="00DF11E8" w:rsidP="00DF11E8">
            <w:pPr>
              <w:rPr>
                <w:rFonts w:ascii="Times New Roman" w:eastAsia="Calibri" w:hAnsi="Times New Roman" w:cs="Times New Roman"/>
              </w:rPr>
            </w:pPr>
            <w:r w:rsidRPr="000D4108">
              <w:rPr>
                <w:rFonts w:ascii="Times New Roman" w:eastAsia="Calibri" w:hAnsi="Times New Roman" w:cs="Times New Roman"/>
              </w:rPr>
              <w:t>1. Развитие сенсомоторной сферы и формирование функциональных двигательных навыков;</w:t>
            </w:r>
          </w:p>
          <w:p w:rsidR="00DF11E8" w:rsidRPr="000D4108" w:rsidRDefault="00DF11E8" w:rsidP="00DF11E8">
            <w:pPr>
              <w:rPr>
                <w:rFonts w:ascii="Times New Roman" w:eastAsia="Calibri" w:hAnsi="Times New Roman" w:cs="Times New Roman"/>
              </w:rPr>
            </w:pPr>
            <w:r w:rsidRPr="000D4108">
              <w:rPr>
                <w:rFonts w:ascii="Times New Roman" w:eastAsia="Calibri" w:hAnsi="Times New Roman" w:cs="Times New Roman"/>
              </w:rPr>
              <w:t>2. Формирование социально-приемлемых форм поведения, развитие навыков продуктивного взаимодействия с детьми и взрослыми;</w:t>
            </w:r>
          </w:p>
          <w:p w:rsidR="00DF11E8" w:rsidRPr="000D4108" w:rsidRDefault="00DF11E8" w:rsidP="00DF11E8">
            <w:pPr>
              <w:rPr>
                <w:rFonts w:ascii="Times New Roman" w:eastAsia="Calibri" w:hAnsi="Times New Roman" w:cs="Times New Roman"/>
              </w:rPr>
            </w:pPr>
            <w:r w:rsidRPr="000D4108">
              <w:rPr>
                <w:rFonts w:ascii="Times New Roman" w:eastAsia="Calibri" w:hAnsi="Times New Roman" w:cs="Times New Roman"/>
              </w:rPr>
              <w:t>3. Коррекция эмоционально-волевой сферы, формирование представлений о чувственно-эмоциональном мире человека.</w:t>
            </w:r>
          </w:p>
          <w:p w:rsidR="00DF11E8" w:rsidRPr="000D4108" w:rsidRDefault="00DF11E8" w:rsidP="00DF11E8">
            <w:pPr>
              <w:jc w:val="right"/>
              <w:rPr>
                <w:rFonts w:ascii="Times New Roman" w:eastAsia="Calibri" w:hAnsi="Times New Roman" w:cs="Times New Roman"/>
              </w:rPr>
            </w:pPr>
          </w:p>
        </w:tc>
        <w:tc>
          <w:tcPr>
            <w:tcW w:w="3261" w:type="dxa"/>
          </w:tcPr>
          <w:p w:rsidR="00DF11E8" w:rsidRPr="000D4108" w:rsidRDefault="00DF11E8" w:rsidP="00DF11E8">
            <w:pPr>
              <w:rPr>
                <w:rFonts w:ascii="Times New Roman" w:eastAsia="Calibri" w:hAnsi="Times New Roman" w:cs="Times New Roman"/>
              </w:rPr>
            </w:pPr>
            <w:r w:rsidRPr="000D4108">
              <w:rPr>
                <w:rFonts w:ascii="Times New Roman" w:eastAsia="Calibri" w:hAnsi="Times New Roman" w:cs="Times New Roman"/>
              </w:rPr>
              <w:t>1. Расширение опыта коммуникативных контактов, развитие понимания обращенной речи;</w:t>
            </w:r>
          </w:p>
          <w:p w:rsidR="00DF11E8" w:rsidRPr="000D4108" w:rsidRDefault="00DD6637" w:rsidP="00DF11E8">
            <w:pPr>
              <w:rPr>
                <w:rFonts w:ascii="Times New Roman" w:eastAsia="Calibri" w:hAnsi="Times New Roman" w:cs="Times New Roman"/>
              </w:rPr>
            </w:pPr>
            <w:r w:rsidRPr="000D4108">
              <w:rPr>
                <w:rFonts w:ascii="Times New Roman" w:eastAsia="Calibri" w:hAnsi="Times New Roman" w:cs="Times New Roman"/>
              </w:rPr>
              <w:t>2.</w:t>
            </w:r>
            <w:r w:rsidR="00DF11E8" w:rsidRPr="000D4108">
              <w:rPr>
                <w:rFonts w:ascii="Times New Roman" w:eastAsia="Calibri" w:hAnsi="Times New Roman" w:cs="Times New Roman"/>
              </w:rPr>
              <w:t>Формирование и развитие навыков использования альтернативной коммуникации, развитие понимания смысла доступных невербальных графических знаков, жестов;</w:t>
            </w:r>
          </w:p>
          <w:p w:rsidR="00DF11E8" w:rsidRPr="000D4108" w:rsidRDefault="00DD6637" w:rsidP="00DF11E8">
            <w:pPr>
              <w:rPr>
                <w:rFonts w:ascii="Times New Roman" w:eastAsia="Calibri" w:hAnsi="Times New Roman" w:cs="Times New Roman"/>
              </w:rPr>
            </w:pPr>
            <w:r w:rsidRPr="000D4108">
              <w:rPr>
                <w:rFonts w:ascii="Times New Roman" w:eastAsia="Calibri" w:hAnsi="Times New Roman" w:cs="Times New Roman"/>
              </w:rPr>
              <w:t>3.</w:t>
            </w:r>
            <w:r w:rsidR="00DF11E8" w:rsidRPr="000D4108">
              <w:rPr>
                <w:rFonts w:ascii="Times New Roman" w:eastAsia="Calibri" w:hAnsi="Times New Roman" w:cs="Times New Roman"/>
              </w:rPr>
              <w:t>Формирование алгоритмов произвольного высказывания;</w:t>
            </w:r>
          </w:p>
          <w:p w:rsidR="00DF11E8" w:rsidRPr="000D4108" w:rsidRDefault="00DD6637" w:rsidP="00DF11E8">
            <w:pPr>
              <w:rPr>
                <w:rFonts w:ascii="Times New Roman" w:eastAsia="Calibri" w:hAnsi="Times New Roman" w:cs="Times New Roman"/>
              </w:rPr>
            </w:pPr>
            <w:r w:rsidRPr="000D4108">
              <w:rPr>
                <w:rFonts w:ascii="Times New Roman" w:eastAsia="Calibri" w:hAnsi="Times New Roman" w:cs="Times New Roman"/>
              </w:rPr>
              <w:t>4.</w:t>
            </w:r>
            <w:r w:rsidR="00DF11E8" w:rsidRPr="000D4108">
              <w:rPr>
                <w:rFonts w:ascii="Times New Roman" w:eastAsia="Calibri" w:hAnsi="Times New Roman" w:cs="Times New Roman"/>
              </w:rPr>
              <w:t>Оказание помощи в формировании навыков чтения и письма, коррекция нарушений устной и письменной речи.</w:t>
            </w:r>
          </w:p>
        </w:tc>
      </w:tr>
    </w:tbl>
    <w:p w:rsidR="00DF11E8" w:rsidRDefault="00DF11E8" w:rsidP="00DD6637">
      <w:pPr>
        <w:pStyle w:val="1"/>
        <w:spacing w:after="0"/>
        <w:ind w:left="0" w:right="-40" w:firstLine="0"/>
        <w:jc w:val="left"/>
        <w:rPr>
          <w:b w:val="0"/>
          <w:i/>
          <w:color w:val="auto"/>
          <w:lang w:val="ru-RU"/>
        </w:rPr>
      </w:pPr>
    </w:p>
    <w:p w:rsidR="00DF11E8" w:rsidRPr="00DD6637" w:rsidRDefault="00DD6637" w:rsidP="00DF11E8">
      <w:pPr>
        <w:pStyle w:val="1"/>
        <w:spacing w:after="0"/>
        <w:ind w:left="1749" w:right="-40"/>
        <w:jc w:val="right"/>
        <w:rPr>
          <w:color w:val="auto"/>
          <w:lang w:val="ru-RU"/>
        </w:rPr>
      </w:pPr>
      <w:r w:rsidRPr="00DD6637">
        <w:rPr>
          <w:color w:val="auto"/>
          <w:lang w:val="ru-RU"/>
        </w:rPr>
        <w:t>Табл. 11</w:t>
      </w:r>
      <w:r w:rsidR="00DF11E8" w:rsidRPr="00DD6637">
        <w:rPr>
          <w:color w:val="auto"/>
          <w:lang w:val="ru-RU"/>
        </w:rPr>
        <w:t xml:space="preserve"> Охват обучающихся, </w:t>
      </w:r>
      <w:r w:rsidR="00DF11E8" w:rsidRPr="00DD6637">
        <w:rPr>
          <w:color w:val="000000" w:themeColor="text1"/>
          <w:lang w:val="ru-RU"/>
        </w:rPr>
        <w:t>получающих</w:t>
      </w:r>
    </w:p>
    <w:p w:rsidR="00DF11E8" w:rsidRPr="00DD6637" w:rsidRDefault="00DF11E8" w:rsidP="00DF11E8">
      <w:pPr>
        <w:pStyle w:val="1"/>
        <w:spacing w:after="0"/>
        <w:ind w:right="-40"/>
        <w:jc w:val="right"/>
        <w:rPr>
          <w:color w:val="000000" w:themeColor="text1"/>
          <w:lang w:val="ru-RU"/>
        </w:rPr>
      </w:pPr>
      <w:r w:rsidRPr="00DD6637">
        <w:rPr>
          <w:color w:val="000000" w:themeColor="text1"/>
          <w:lang w:val="ru-RU"/>
        </w:rPr>
        <w:t xml:space="preserve"> коррекционно-развивающую помощь </w:t>
      </w:r>
      <w:r w:rsidR="00554DFD">
        <w:rPr>
          <w:color w:val="000000" w:themeColor="text1"/>
          <w:lang w:val="ru-RU"/>
        </w:rPr>
        <w:t xml:space="preserve">специалистов </w:t>
      </w:r>
      <w:r w:rsidRPr="00DD6637">
        <w:rPr>
          <w:color w:val="000000" w:themeColor="text1"/>
          <w:lang w:val="ru-RU"/>
        </w:rPr>
        <w:t>индивидуально и в подгруппах</w:t>
      </w:r>
    </w:p>
    <w:tbl>
      <w:tblPr>
        <w:tblW w:w="9837" w:type="dxa"/>
        <w:tblInd w:w="141" w:type="dxa"/>
        <w:tblLayout w:type="fixed"/>
        <w:tblCellMar>
          <w:top w:w="55" w:type="dxa"/>
          <w:left w:w="55" w:type="dxa"/>
          <w:bottom w:w="55" w:type="dxa"/>
          <w:right w:w="55" w:type="dxa"/>
        </w:tblCellMar>
        <w:tblLook w:val="0000"/>
      </w:tblPr>
      <w:tblGrid>
        <w:gridCol w:w="2041"/>
        <w:gridCol w:w="1984"/>
        <w:gridCol w:w="1843"/>
        <w:gridCol w:w="2126"/>
        <w:gridCol w:w="1843"/>
      </w:tblGrid>
      <w:tr w:rsidR="00DF11E8" w:rsidTr="00BD5F08">
        <w:tc>
          <w:tcPr>
            <w:tcW w:w="2041" w:type="dxa"/>
            <w:tcBorders>
              <w:top w:val="single" w:sz="1" w:space="0" w:color="000000"/>
              <w:left w:val="single" w:sz="1" w:space="0" w:color="000000"/>
              <w:bottom w:val="single" w:sz="1" w:space="0" w:color="000000"/>
            </w:tcBorders>
            <w:shd w:val="clear" w:color="auto" w:fill="auto"/>
            <w:vAlign w:val="center"/>
          </w:tcPr>
          <w:p w:rsidR="00DF11E8" w:rsidRPr="000D4108" w:rsidRDefault="00DF11E8" w:rsidP="00C734B3">
            <w:pPr>
              <w:pStyle w:val="ad"/>
              <w:jc w:val="center"/>
              <w:rPr>
                <w:i/>
                <w:iCs/>
                <w:sz w:val="22"/>
                <w:szCs w:val="22"/>
                <w:lang w:val="ru-RU"/>
              </w:rPr>
            </w:pPr>
          </w:p>
        </w:tc>
        <w:tc>
          <w:tcPr>
            <w:tcW w:w="1984" w:type="dxa"/>
            <w:tcBorders>
              <w:top w:val="single" w:sz="1" w:space="0" w:color="000000"/>
              <w:left w:val="single" w:sz="1" w:space="0" w:color="000000"/>
              <w:bottom w:val="single" w:sz="1" w:space="0" w:color="000000"/>
            </w:tcBorders>
            <w:shd w:val="clear" w:color="auto" w:fill="auto"/>
            <w:vAlign w:val="center"/>
          </w:tcPr>
          <w:p w:rsidR="00DF11E8" w:rsidRPr="000D4108" w:rsidRDefault="00DF11E8" w:rsidP="00C734B3">
            <w:pPr>
              <w:pStyle w:val="ad"/>
              <w:jc w:val="center"/>
              <w:textAlignment w:val="center"/>
              <w:rPr>
                <w:bCs/>
                <w:i/>
                <w:iCs/>
                <w:sz w:val="22"/>
                <w:szCs w:val="22"/>
                <w:lang w:val="ru-RU"/>
              </w:rPr>
            </w:pPr>
            <w:r w:rsidRPr="000D4108">
              <w:rPr>
                <w:bCs/>
                <w:i/>
                <w:iCs/>
                <w:sz w:val="22"/>
                <w:szCs w:val="22"/>
                <w:lang w:val="ru-RU"/>
              </w:rPr>
              <w:t>Педагог-психолог</w:t>
            </w:r>
          </w:p>
        </w:tc>
        <w:tc>
          <w:tcPr>
            <w:tcW w:w="1843" w:type="dxa"/>
            <w:tcBorders>
              <w:top w:val="single" w:sz="1" w:space="0" w:color="000000"/>
              <w:left w:val="single" w:sz="1" w:space="0" w:color="000000"/>
              <w:bottom w:val="single" w:sz="1" w:space="0" w:color="000000"/>
            </w:tcBorders>
            <w:shd w:val="clear" w:color="auto" w:fill="auto"/>
            <w:vAlign w:val="center"/>
          </w:tcPr>
          <w:p w:rsidR="00DF11E8" w:rsidRPr="000D4108" w:rsidRDefault="00DF11E8" w:rsidP="00C734B3">
            <w:pPr>
              <w:pStyle w:val="ad"/>
              <w:jc w:val="center"/>
              <w:textAlignment w:val="center"/>
              <w:rPr>
                <w:bCs/>
                <w:i/>
                <w:iCs/>
                <w:sz w:val="22"/>
                <w:szCs w:val="22"/>
                <w:lang w:val="ru-RU"/>
              </w:rPr>
            </w:pPr>
            <w:r w:rsidRPr="000D4108">
              <w:rPr>
                <w:bCs/>
                <w:i/>
                <w:iCs/>
                <w:sz w:val="22"/>
                <w:szCs w:val="22"/>
                <w:lang w:val="ru-RU"/>
              </w:rPr>
              <w:t>Учитель-логопед</w:t>
            </w:r>
          </w:p>
        </w:tc>
        <w:tc>
          <w:tcPr>
            <w:tcW w:w="2126" w:type="dxa"/>
            <w:tcBorders>
              <w:top w:val="single" w:sz="1" w:space="0" w:color="000000"/>
              <w:left w:val="single" w:sz="1" w:space="0" w:color="000000"/>
              <w:bottom w:val="single" w:sz="1" w:space="0" w:color="000000"/>
              <w:right w:val="single" w:sz="1" w:space="0" w:color="000000"/>
            </w:tcBorders>
            <w:shd w:val="clear" w:color="auto" w:fill="auto"/>
            <w:vAlign w:val="center"/>
          </w:tcPr>
          <w:p w:rsidR="00DF11E8" w:rsidRPr="000D4108" w:rsidRDefault="00DF11E8" w:rsidP="00C734B3">
            <w:pPr>
              <w:pStyle w:val="ad"/>
              <w:jc w:val="center"/>
              <w:textAlignment w:val="center"/>
              <w:rPr>
                <w:bCs/>
                <w:i/>
                <w:iCs/>
                <w:sz w:val="22"/>
                <w:szCs w:val="22"/>
                <w:lang w:val="ru-RU"/>
              </w:rPr>
            </w:pPr>
            <w:r w:rsidRPr="000D4108">
              <w:rPr>
                <w:bCs/>
                <w:i/>
                <w:iCs/>
                <w:sz w:val="22"/>
                <w:szCs w:val="22"/>
                <w:lang w:val="ru-RU"/>
              </w:rPr>
              <w:t>Учитель-дефектолог</w:t>
            </w:r>
          </w:p>
          <w:p w:rsidR="00DF11E8" w:rsidRPr="000D4108" w:rsidRDefault="00DF11E8" w:rsidP="00C734B3">
            <w:pPr>
              <w:pStyle w:val="ad"/>
              <w:jc w:val="center"/>
              <w:textAlignment w:val="center"/>
              <w:rPr>
                <w:i/>
                <w:iCs/>
                <w:sz w:val="22"/>
                <w:szCs w:val="22"/>
              </w:rPr>
            </w:pPr>
            <w:r w:rsidRPr="000D4108">
              <w:rPr>
                <w:bCs/>
                <w:i/>
                <w:iCs/>
                <w:sz w:val="22"/>
                <w:szCs w:val="22"/>
                <w:lang w:val="ru-RU"/>
              </w:rPr>
              <w:t>(олигофренопедагог)</w:t>
            </w:r>
          </w:p>
        </w:tc>
        <w:tc>
          <w:tcPr>
            <w:tcW w:w="1843" w:type="dxa"/>
            <w:tcBorders>
              <w:top w:val="single" w:sz="1" w:space="0" w:color="000000"/>
              <w:left w:val="single" w:sz="1" w:space="0" w:color="000000"/>
              <w:bottom w:val="single" w:sz="1" w:space="0" w:color="000000"/>
              <w:right w:val="single" w:sz="1" w:space="0" w:color="000000"/>
            </w:tcBorders>
            <w:vAlign w:val="center"/>
          </w:tcPr>
          <w:p w:rsidR="00DF11E8" w:rsidRPr="000D4108" w:rsidRDefault="00DF11E8" w:rsidP="00C734B3">
            <w:pPr>
              <w:pStyle w:val="ad"/>
              <w:jc w:val="center"/>
              <w:textAlignment w:val="center"/>
              <w:rPr>
                <w:bCs/>
                <w:i/>
                <w:iCs/>
                <w:sz w:val="22"/>
                <w:szCs w:val="22"/>
                <w:lang w:val="ru-RU"/>
              </w:rPr>
            </w:pPr>
            <w:r w:rsidRPr="000D4108">
              <w:rPr>
                <w:bCs/>
                <w:i/>
                <w:iCs/>
                <w:sz w:val="22"/>
                <w:szCs w:val="22"/>
                <w:lang w:val="ru-RU"/>
              </w:rPr>
              <w:t>Учитель-дефектолог</w:t>
            </w:r>
          </w:p>
          <w:p w:rsidR="00DF11E8" w:rsidRPr="000D4108" w:rsidRDefault="00DF11E8" w:rsidP="00C734B3">
            <w:pPr>
              <w:pStyle w:val="ad"/>
              <w:jc w:val="center"/>
              <w:textAlignment w:val="center"/>
              <w:rPr>
                <w:bCs/>
                <w:i/>
                <w:iCs/>
                <w:sz w:val="22"/>
                <w:szCs w:val="22"/>
                <w:lang w:val="ru-RU"/>
              </w:rPr>
            </w:pPr>
            <w:r w:rsidRPr="000D4108">
              <w:rPr>
                <w:bCs/>
                <w:i/>
                <w:iCs/>
                <w:sz w:val="22"/>
                <w:szCs w:val="22"/>
                <w:lang w:val="ru-RU"/>
              </w:rPr>
              <w:t>(сурдопедагог)</w:t>
            </w:r>
          </w:p>
        </w:tc>
      </w:tr>
      <w:tr w:rsidR="00DF11E8" w:rsidTr="00BD5F08">
        <w:tc>
          <w:tcPr>
            <w:tcW w:w="2041" w:type="dxa"/>
            <w:tcBorders>
              <w:left w:val="single" w:sz="1" w:space="0" w:color="000000"/>
              <w:bottom w:val="single" w:sz="1" w:space="0" w:color="000000"/>
            </w:tcBorders>
            <w:shd w:val="clear" w:color="auto" w:fill="auto"/>
          </w:tcPr>
          <w:p w:rsidR="00DF11E8" w:rsidRPr="000D4108" w:rsidRDefault="00DF11E8" w:rsidP="0016429C">
            <w:pPr>
              <w:pStyle w:val="ad"/>
              <w:jc w:val="both"/>
              <w:rPr>
                <w:b/>
                <w:sz w:val="22"/>
                <w:szCs w:val="22"/>
                <w:lang w:val="ru-RU"/>
              </w:rPr>
            </w:pPr>
            <w:r w:rsidRPr="000D4108">
              <w:rPr>
                <w:b/>
                <w:sz w:val="22"/>
                <w:szCs w:val="22"/>
                <w:lang w:val="ru-RU"/>
              </w:rPr>
              <w:t>По заключению ПМПк:</w:t>
            </w:r>
          </w:p>
        </w:tc>
        <w:tc>
          <w:tcPr>
            <w:tcW w:w="1984"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b/>
                <w:sz w:val="22"/>
                <w:szCs w:val="22"/>
                <w:lang w:val="ru-RU"/>
              </w:rPr>
            </w:pPr>
            <w:r w:rsidRPr="000D4108">
              <w:rPr>
                <w:b/>
                <w:sz w:val="22"/>
                <w:szCs w:val="22"/>
                <w:lang w:val="ru-RU"/>
              </w:rPr>
              <w:t>29</w:t>
            </w:r>
          </w:p>
        </w:tc>
        <w:tc>
          <w:tcPr>
            <w:tcW w:w="1843"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b/>
                <w:sz w:val="22"/>
                <w:szCs w:val="22"/>
                <w:lang w:val="ru-RU"/>
              </w:rPr>
            </w:pPr>
            <w:r w:rsidRPr="000D4108">
              <w:rPr>
                <w:b/>
                <w:sz w:val="22"/>
                <w:szCs w:val="22"/>
                <w:lang w:val="ru-RU"/>
              </w:rPr>
              <w:t>60</w:t>
            </w:r>
          </w:p>
        </w:tc>
        <w:tc>
          <w:tcPr>
            <w:tcW w:w="2126" w:type="dxa"/>
            <w:tcBorders>
              <w:left w:val="single" w:sz="1" w:space="0" w:color="000000"/>
              <w:bottom w:val="single" w:sz="1" w:space="0" w:color="000000"/>
              <w:right w:val="single" w:sz="1" w:space="0" w:color="000000"/>
            </w:tcBorders>
            <w:shd w:val="clear" w:color="auto" w:fill="auto"/>
          </w:tcPr>
          <w:p w:rsidR="00DF11E8" w:rsidRPr="000D4108" w:rsidRDefault="00DF11E8" w:rsidP="0016429C">
            <w:pPr>
              <w:pStyle w:val="ad"/>
              <w:jc w:val="center"/>
              <w:textAlignment w:val="center"/>
              <w:rPr>
                <w:b/>
                <w:sz w:val="22"/>
                <w:szCs w:val="22"/>
              </w:rPr>
            </w:pPr>
            <w:r w:rsidRPr="000D4108">
              <w:rPr>
                <w:b/>
                <w:sz w:val="22"/>
                <w:szCs w:val="22"/>
                <w:lang w:val="ru-RU"/>
              </w:rPr>
              <w:t>60</w:t>
            </w:r>
          </w:p>
        </w:tc>
        <w:tc>
          <w:tcPr>
            <w:tcW w:w="1843" w:type="dxa"/>
            <w:tcBorders>
              <w:left w:val="single" w:sz="1" w:space="0" w:color="000000"/>
              <w:bottom w:val="single" w:sz="1" w:space="0" w:color="000000"/>
              <w:right w:val="single" w:sz="1" w:space="0" w:color="000000"/>
            </w:tcBorders>
          </w:tcPr>
          <w:p w:rsidR="00DF11E8" w:rsidRPr="000D4108" w:rsidRDefault="00DF11E8" w:rsidP="0016429C">
            <w:pPr>
              <w:pStyle w:val="ad"/>
              <w:jc w:val="center"/>
              <w:textAlignment w:val="center"/>
              <w:rPr>
                <w:b/>
                <w:sz w:val="22"/>
                <w:szCs w:val="22"/>
                <w:lang w:val="ru-RU"/>
              </w:rPr>
            </w:pPr>
            <w:r w:rsidRPr="000D4108">
              <w:rPr>
                <w:b/>
                <w:sz w:val="22"/>
                <w:szCs w:val="22"/>
                <w:lang w:val="ru-RU"/>
              </w:rPr>
              <w:t>0</w:t>
            </w:r>
          </w:p>
        </w:tc>
      </w:tr>
      <w:tr w:rsidR="00DF11E8" w:rsidTr="00BD5F08">
        <w:tc>
          <w:tcPr>
            <w:tcW w:w="2041" w:type="dxa"/>
            <w:tcBorders>
              <w:left w:val="single" w:sz="1" w:space="0" w:color="000000"/>
              <w:bottom w:val="single" w:sz="1" w:space="0" w:color="000000"/>
            </w:tcBorders>
            <w:shd w:val="clear" w:color="auto" w:fill="auto"/>
          </w:tcPr>
          <w:p w:rsidR="00DF11E8" w:rsidRPr="000D4108" w:rsidRDefault="00DF11E8" w:rsidP="0016429C">
            <w:pPr>
              <w:pStyle w:val="ad"/>
              <w:jc w:val="both"/>
              <w:rPr>
                <w:sz w:val="22"/>
                <w:szCs w:val="22"/>
                <w:lang w:val="ru-RU"/>
              </w:rPr>
            </w:pPr>
            <w:r w:rsidRPr="000D4108">
              <w:rPr>
                <w:sz w:val="22"/>
                <w:szCs w:val="22"/>
                <w:lang w:val="ru-RU"/>
              </w:rPr>
              <w:t>Зачислены на занятия (чел.):</w:t>
            </w:r>
          </w:p>
        </w:tc>
        <w:tc>
          <w:tcPr>
            <w:tcW w:w="1984"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sz w:val="22"/>
                <w:szCs w:val="22"/>
                <w:lang w:val="ru-RU"/>
              </w:rPr>
            </w:pPr>
            <w:r w:rsidRPr="000D4108">
              <w:rPr>
                <w:sz w:val="22"/>
                <w:szCs w:val="22"/>
                <w:lang w:val="ru-RU"/>
              </w:rPr>
              <w:t>20</w:t>
            </w:r>
          </w:p>
        </w:tc>
        <w:tc>
          <w:tcPr>
            <w:tcW w:w="1843"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sz w:val="22"/>
                <w:szCs w:val="22"/>
                <w:lang w:val="ru-RU"/>
              </w:rPr>
            </w:pPr>
            <w:r w:rsidRPr="000D4108">
              <w:rPr>
                <w:sz w:val="22"/>
                <w:szCs w:val="22"/>
                <w:lang w:val="ru-RU"/>
              </w:rPr>
              <w:t>40</w:t>
            </w:r>
          </w:p>
        </w:tc>
        <w:tc>
          <w:tcPr>
            <w:tcW w:w="2126" w:type="dxa"/>
            <w:tcBorders>
              <w:left w:val="single" w:sz="1" w:space="0" w:color="000000"/>
              <w:bottom w:val="single" w:sz="1" w:space="0" w:color="000000"/>
              <w:right w:val="single" w:sz="1" w:space="0" w:color="000000"/>
            </w:tcBorders>
            <w:shd w:val="clear" w:color="auto" w:fill="auto"/>
          </w:tcPr>
          <w:p w:rsidR="00DF11E8" w:rsidRPr="000D4108" w:rsidRDefault="00DF11E8" w:rsidP="0016429C">
            <w:pPr>
              <w:pStyle w:val="ad"/>
              <w:jc w:val="center"/>
              <w:textAlignment w:val="center"/>
              <w:rPr>
                <w:sz w:val="22"/>
                <w:szCs w:val="22"/>
              </w:rPr>
            </w:pPr>
            <w:r w:rsidRPr="000D4108">
              <w:rPr>
                <w:sz w:val="22"/>
                <w:szCs w:val="22"/>
                <w:lang w:val="ru-RU"/>
              </w:rPr>
              <w:t>48</w:t>
            </w:r>
          </w:p>
        </w:tc>
        <w:tc>
          <w:tcPr>
            <w:tcW w:w="1843" w:type="dxa"/>
            <w:tcBorders>
              <w:left w:val="single" w:sz="1" w:space="0" w:color="000000"/>
              <w:bottom w:val="single" w:sz="1" w:space="0" w:color="000000"/>
              <w:right w:val="single" w:sz="1" w:space="0" w:color="000000"/>
            </w:tcBorders>
          </w:tcPr>
          <w:p w:rsidR="00DF11E8" w:rsidRPr="000D4108" w:rsidRDefault="00DF11E8" w:rsidP="0016429C">
            <w:pPr>
              <w:pStyle w:val="ad"/>
              <w:jc w:val="center"/>
              <w:textAlignment w:val="center"/>
              <w:rPr>
                <w:sz w:val="22"/>
                <w:szCs w:val="22"/>
                <w:lang w:val="ru-RU"/>
              </w:rPr>
            </w:pPr>
            <w:r w:rsidRPr="000D4108">
              <w:rPr>
                <w:sz w:val="22"/>
                <w:szCs w:val="22"/>
                <w:lang w:val="ru-RU"/>
              </w:rPr>
              <w:t>0</w:t>
            </w:r>
          </w:p>
        </w:tc>
      </w:tr>
      <w:tr w:rsidR="00DF11E8" w:rsidTr="00BD5F08">
        <w:tc>
          <w:tcPr>
            <w:tcW w:w="2041" w:type="dxa"/>
            <w:tcBorders>
              <w:left w:val="single" w:sz="1" w:space="0" w:color="000000"/>
              <w:bottom w:val="single" w:sz="1" w:space="0" w:color="000000"/>
            </w:tcBorders>
            <w:shd w:val="clear" w:color="auto" w:fill="auto"/>
          </w:tcPr>
          <w:p w:rsidR="00DF11E8" w:rsidRPr="000D4108" w:rsidRDefault="00DF11E8" w:rsidP="0016429C">
            <w:pPr>
              <w:pStyle w:val="ad"/>
              <w:jc w:val="both"/>
              <w:rPr>
                <w:sz w:val="22"/>
                <w:szCs w:val="22"/>
                <w:lang w:val="ru-RU"/>
              </w:rPr>
            </w:pPr>
            <w:r w:rsidRPr="000D4108">
              <w:rPr>
                <w:sz w:val="22"/>
                <w:szCs w:val="22"/>
                <w:lang w:val="ru-RU"/>
              </w:rPr>
              <w:t>Зачислены на занятия (%):</w:t>
            </w:r>
          </w:p>
        </w:tc>
        <w:tc>
          <w:tcPr>
            <w:tcW w:w="1984"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sz w:val="22"/>
                <w:szCs w:val="22"/>
                <w:lang w:val="ru-RU"/>
              </w:rPr>
            </w:pPr>
            <w:r w:rsidRPr="000D4108">
              <w:rPr>
                <w:sz w:val="22"/>
                <w:szCs w:val="22"/>
                <w:lang w:val="ru-RU"/>
              </w:rPr>
              <w:t>68,9%</w:t>
            </w:r>
          </w:p>
        </w:tc>
        <w:tc>
          <w:tcPr>
            <w:tcW w:w="1843"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sz w:val="22"/>
                <w:szCs w:val="22"/>
                <w:lang w:val="ru-RU"/>
              </w:rPr>
            </w:pPr>
            <w:r w:rsidRPr="000D4108">
              <w:rPr>
                <w:sz w:val="22"/>
                <w:szCs w:val="22"/>
                <w:lang w:val="ru-RU"/>
              </w:rPr>
              <w:t>66,6%</w:t>
            </w:r>
          </w:p>
        </w:tc>
        <w:tc>
          <w:tcPr>
            <w:tcW w:w="2126" w:type="dxa"/>
            <w:tcBorders>
              <w:left w:val="single" w:sz="1" w:space="0" w:color="000000"/>
              <w:bottom w:val="single" w:sz="1" w:space="0" w:color="000000"/>
              <w:right w:val="single" w:sz="1" w:space="0" w:color="000000"/>
            </w:tcBorders>
            <w:shd w:val="clear" w:color="auto" w:fill="auto"/>
          </w:tcPr>
          <w:p w:rsidR="00DF11E8" w:rsidRPr="000D4108" w:rsidRDefault="00DF11E8" w:rsidP="0016429C">
            <w:pPr>
              <w:pStyle w:val="ad"/>
              <w:jc w:val="center"/>
              <w:textAlignment w:val="center"/>
              <w:rPr>
                <w:sz w:val="22"/>
                <w:szCs w:val="22"/>
              </w:rPr>
            </w:pPr>
            <w:r w:rsidRPr="000D4108">
              <w:rPr>
                <w:sz w:val="22"/>
                <w:szCs w:val="22"/>
                <w:lang w:val="ru-RU"/>
              </w:rPr>
              <w:t>80%</w:t>
            </w:r>
          </w:p>
        </w:tc>
        <w:tc>
          <w:tcPr>
            <w:tcW w:w="1843" w:type="dxa"/>
            <w:tcBorders>
              <w:left w:val="single" w:sz="1" w:space="0" w:color="000000"/>
              <w:bottom w:val="single" w:sz="1" w:space="0" w:color="000000"/>
              <w:right w:val="single" w:sz="1" w:space="0" w:color="000000"/>
            </w:tcBorders>
          </w:tcPr>
          <w:p w:rsidR="00DF11E8" w:rsidRPr="000D4108" w:rsidRDefault="00DF11E8" w:rsidP="0016429C">
            <w:pPr>
              <w:pStyle w:val="ad"/>
              <w:jc w:val="center"/>
              <w:textAlignment w:val="center"/>
              <w:rPr>
                <w:sz w:val="22"/>
                <w:szCs w:val="22"/>
                <w:lang w:val="ru-RU"/>
              </w:rPr>
            </w:pPr>
            <w:r w:rsidRPr="000D4108">
              <w:rPr>
                <w:sz w:val="22"/>
                <w:szCs w:val="22"/>
                <w:lang w:val="ru-RU"/>
              </w:rPr>
              <w:t>0</w:t>
            </w:r>
          </w:p>
        </w:tc>
      </w:tr>
      <w:tr w:rsidR="00DF11E8" w:rsidTr="00BD5F08">
        <w:tc>
          <w:tcPr>
            <w:tcW w:w="2041" w:type="dxa"/>
            <w:tcBorders>
              <w:left w:val="single" w:sz="1" w:space="0" w:color="000000"/>
              <w:bottom w:val="single" w:sz="1" w:space="0" w:color="000000"/>
            </w:tcBorders>
            <w:shd w:val="clear" w:color="auto" w:fill="auto"/>
          </w:tcPr>
          <w:p w:rsidR="00DF11E8" w:rsidRPr="000D4108" w:rsidRDefault="00DF11E8" w:rsidP="0016429C">
            <w:pPr>
              <w:pStyle w:val="ad"/>
              <w:jc w:val="both"/>
              <w:rPr>
                <w:b/>
                <w:sz w:val="22"/>
                <w:szCs w:val="22"/>
                <w:lang w:val="ru-RU"/>
              </w:rPr>
            </w:pPr>
            <w:r w:rsidRPr="000D4108">
              <w:rPr>
                <w:b/>
                <w:sz w:val="22"/>
                <w:szCs w:val="22"/>
                <w:lang w:val="ru-RU"/>
              </w:rPr>
              <w:t>По решению ППк</w:t>
            </w:r>
          </w:p>
        </w:tc>
        <w:tc>
          <w:tcPr>
            <w:tcW w:w="1984"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b/>
                <w:sz w:val="22"/>
                <w:szCs w:val="22"/>
                <w:lang w:val="ru-RU"/>
              </w:rPr>
            </w:pPr>
            <w:r w:rsidRPr="000D4108">
              <w:rPr>
                <w:b/>
                <w:sz w:val="22"/>
                <w:szCs w:val="22"/>
                <w:lang w:val="ru-RU"/>
              </w:rPr>
              <w:t>6</w:t>
            </w:r>
          </w:p>
        </w:tc>
        <w:tc>
          <w:tcPr>
            <w:tcW w:w="1843"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b/>
                <w:sz w:val="22"/>
                <w:szCs w:val="22"/>
                <w:lang w:val="ru-RU"/>
              </w:rPr>
            </w:pPr>
            <w:r w:rsidRPr="000D4108">
              <w:rPr>
                <w:b/>
                <w:sz w:val="22"/>
                <w:szCs w:val="22"/>
                <w:lang w:val="ru-RU"/>
              </w:rPr>
              <w:t>0</w:t>
            </w:r>
          </w:p>
        </w:tc>
        <w:tc>
          <w:tcPr>
            <w:tcW w:w="2126" w:type="dxa"/>
            <w:tcBorders>
              <w:left w:val="single" w:sz="1" w:space="0" w:color="000000"/>
              <w:bottom w:val="single" w:sz="1" w:space="0" w:color="000000"/>
              <w:right w:val="single" w:sz="1" w:space="0" w:color="000000"/>
            </w:tcBorders>
            <w:shd w:val="clear" w:color="auto" w:fill="auto"/>
          </w:tcPr>
          <w:p w:rsidR="00DF11E8" w:rsidRPr="000D4108" w:rsidRDefault="00DF11E8" w:rsidP="0016429C">
            <w:pPr>
              <w:pStyle w:val="ad"/>
              <w:jc w:val="center"/>
              <w:textAlignment w:val="center"/>
              <w:rPr>
                <w:b/>
                <w:sz w:val="22"/>
                <w:szCs w:val="22"/>
              </w:rPr>
            </w:pPr>
            <w:r w:rsidRPr="000D4108">
              <w:rPr>
                <w:b/>
                <w:sz w:val="22"/>
                <w:szCs w:val="22"/>
                <w:lang w:val="ru-RU"/>
              </w:rPr>
              <w:t>4</w:t>
            </w:r>
          </w:p>
        </w:tc>
        <w:tc>
          <w:tcPr>
            <w:tcW w:w="1843" w:type="dxa"/>
            <w:tcBorders>
              <w:left w:val="single" w:sz="1" w:space="0" w:color="000000"/>
              <w:bottom w:val="single" w:sz="1" w:space="0" w:color="000000"/>
              <w:right w:val="single" w:sz="1" w:space="0" w:color="000000"/>
            </w:tcBorders>
          </w:tcPr>
          <w:p w:rsidR="00DF11E8" w:rsidRPr="000D4108" w:rsidRDefault="00DF11E8" w:rsidP="0016429C">
            <w:pPr>
              <w:pStyle w:val="ad"/>
              <w:jc w:val="center"/>
              <w:textAlignment w:val="center"/>
              <w:rPr>
                <w:b/>
                <w:sz w:val="22"/>
                <w:szCs w:val="22"/>
                <w:lang w:val="ru-RU"/>
              </w:rPr>
            </w:pPr>
            <w:r w:rsidRPr="000D4108">
              <w:rPr>
                <w:b/>
                <w:sz w:val="22"/>
                <w:szCs w:val="22"/>
                <w:lang w:val="ru-RU"/>
              </w:rPr>
              <w:t>3</w:t>
            </w:r>
          </w:p>
        </w:tc>
      </w:tr>
      <w:tr w:rsidR="00DF11E8" w:rsidTr="00BD5F08">
        <w:tc>
          <w:tcPr>
            <w:tcW w:w="2041" w:type="dxa"/>
            <w:tcBorders>
              <w:left w:val="single" w:sz="1" w:space="0" w:color="000000"/>
              <w:bottom w:val="single" w:sz="1" w:space="0" w:color="000000"/>
            </w:tcBorders>
            <w:shd w:val="clear" w:color="auto" w:fill="auto"/>
          </w:tcPr>
          <w:p w:rsidR="00DF11E8" w:rsidRPr="000D4108" w:rsidRDefault="00DF11E8" w:rsidP="0016429C">
            <w:pPr>
              <w:pStyle w:val="ad"/>
              <w:jc w:val="both"/>
              <w:rPr>
                <w:sz w:val="22"/>
                <w:szCs w:val="22"/>
                <w:lang w:val="ru-RU"/>
              </w:rPr>
            </w:pPr>
            <w:r w:rsidRPr="000D4108">
              <w:rPr>
                <w:sz w:val="22"/>
                <w:szCs w:val="22"/>
                <w:lang w:val="ru-RU"/>
              </w:rPr>
              <w:t>Зачислены на занятия (чел.):</w:t>
            </w:r>
          </w:p>
        </w:tc>
        <w:tc>
          <w:tcPr>
            <w:tcW w:w="1984"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sz w:val="22"/>
                <w:szCs w:val="22"/>
                <w:lang w:val="ru-RU"/>
              </w:rPr>
            </w:pPr>
            <w:r w:rsidRPr="000D4108">
              <w:rPr>
                <w:sz w:val="22"/>
                <w:szCs w:val="22"/>
                <w:lang w:val="ru-RU"/>
              </w:rPr>
              <w:t>6</w:t>
            </w:r>
          </w:p>
        </w:tc>
        <w:tc>
          <w:tcPr>
            <w:tcW w:w="1843"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sz w:val="22"/>
                <w:szCs w:val="22"/>
                <w:lang w:val="ru-RU"/>
              </w:rPr>
            </w:pPr>
            <w:r w:rsidRPr="000D4108">
              <w:rPr>
                <w:sz w:val="22"/>
                <w:szCs w:val="22"/>
                <w:lang w:val="ru-RU"/>
              </w:rPr>
              <w:t>0</w:t>
            </w:r>
          </w:p>
        </w:tc>
        <w:tc>
          <w:tcPr>
            <w:tcW w:w="2126" w:type="dxa"/>
            <w:tcBorders>
              <w:left w:val="single" w:sz="1" w:space="0" w:color="000000"/>
              <w:bottom w:val="single" w:sz="1" w:space="0" w:color="000000"/>
              <w:right w:val="single" w:sz="1" w:space="0" w:color="000000"/>
            </w:tcBorders>
            <w:shd w:val="clear" w:color="auto" w:fill="auto"/>
          </w:tcPr>
          <w:p w:rsidR="00DF11E8" w:rsidRPr="000D4108" w:rsidRDefault="00DF11E8" w:rsidP="0016429C">
            <w:pPr>
              <w:pStyle w:val="ad"/>
              <w:jc w:val="center"/>
              <w:textAlignment w:val="center"/>
              <w:rPr>
                <w:sz w:val="22"/>
                <w:szCs w:val="22"/>
              </w:rPr>
            </w:pPr>
            <w:r w:rsidRPr="000D4108">
              <w:rPr>
                <w:sz w:val="22"/>
                <w:szCs w:val="22"/>
                <w:lang w:val="ru-RU"/>
              </w:rPr>
              <w:t>4</w:t>
            </w:r>
          </w:p>
        </w:tc>
        <w:tc>
          <w:tcPr>
            <w:tcW w:w="1843" w:type="dxa"/>
            <w:tcBorders>
              <w:left w:val="single" w:sz="1" w:space="0" w:color="000000"/>
              <w:bottom w:val="single" w:sz="1" w:space="0" w:color="000000"/>
              <w:right w:val="single" w:sz="1" w:space="0" w:color="000000"/>
            </w:tcBorders>
          </w:tcPr>
          <w:p w:rsidR="00DF11E8" w:rsidRPr="000D4108" w:rsidRDefault="00DF11E8" w:rsidP="0016429C">
            <w:pPr>
              <w:pStyle w:val="ad"/>
              <w:jc w:val="center"/>
              <w:textAlignment w:val="center"/>
              <w:rPr>
                <w:sz w:val="22"/>
                <w:szCs w:val="22"/>
                <w:lang w:val="ru-RU"/>
              </w:rPr>
            </w:pPr>
            <w:r w:rsidRPr="000D4108">
              <w:rPr>
                <w:sz w:val="22"/>
                <w:szCs w:val="22"/>
                <w:lang w:val="ru-RU"/>
              </w:rPr>
              <w:t>3</w:t>
            </w:r>
          </w:p>
        </w:tc>
      </w:tr>
      <w:tr w:rsidR="00DF11E8" w:rsidTr="00BD5F08">
        <w:tc>
          <w:tcPr>
            <w:tcW w:w="2041" w:type="dxa"/>
            <w:tcBorders>
              <w:left w:val="single" w:sz="1" w:space="0" w:color="000000"/>
              <w:bottom w:val="single" w:sz="1" w:space="0" w:color="000000"/>
            </w:tcBorders>
            <w:shd w:val="clear" w:color="auto" w:fill="auto"/>
          </w:tcPr>
          <w:p w:rsidR="00DF11E8" w:rsidRPr="000D4108" w:rsidRDefault="00DF11E8" w:rsidP="0016429C">
            <w:pPr>
              <w:pStyle w:val="ad"/>
              <w:jc w:val="both"/>
              <w:rPr>
                <w:sz w:val="22"/>
                <w:szCs w:val="22"/>
                <w:lang w:val="ru-RU"/>
              </w:rPr>
            </w:pPr>
            <w:r w:rsidRPr="000D4108">
              <w:rPr>
                <w:sz w:val="22"/>
                <w:szCs w:val="22"/>
                <w:lang w:val="ru-RU"/>
              </w:rPr>
              <w:t>Зачислены на занятия (%):</w:t>
            </w:r>
          </w:p>
        </w:tc>
        <w:tc>
          <w:tcPr>
            <w:tcW w:w="1984"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sz w:val="22"/>
                <w:szCs w:val="22"/>
                <w:lang w:val="ru-RU"/>
              </w:rPr>
            </w:pPr>
            <w:r w:rsidRPr="000D4108">
              <w:rPr>
                <w:sz w:val="22"/>
                <w:szCs w:val="22"/>
                <w:lang w:val="ru-RU"/>
              </w:rPr>
              <w:t>100,00%</w:t>
            </w:r>
          </w:p>
        </w:tc>
        <w:tc>
          <w:tcPr>
            <w:tcW w:w="1843"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sz w:val="22"/>
                <w:szCs w:val="22"/>
                <w:lang w:val="ru-RU"/>
              </w:rPr>
            </w:pPr>
            <w:r w:rsidRPr="000D4108">
              <w:rPr>
                <w:sz w:val="22"/>
                <w:szCs w:val="22"/>
                <w:lang w:val="ru-RU"/>
              </w:rPr>
              <w:t>0</w:t>
            </w:r>
          </w:p>
        </w:tc>
        <w:tc>
          <w:tcPr>
            <w:tcW w:w="2126" w:type="dxa"/>
            <w:tcBorders>
              <w:left w:val="single" w:sz="1" w:space="0" w:color="000000"/>
              <w:bottom w:val="single" w:sz="1" w:space="0" w:color="000000"/>
              <w:right w:val="single" w:sz="1" w:space="0" w:color="000000"/>
            </w:tcBorders>
            <w:shd w:val="clear" w:color="auto" w:fill="auto"/>
          </w:tcPr>
          <w:p w:rsidR="00DF11E8" w:rsidRPr="000D4108" w:rsidRDefault="00DF11E8" w:rsidP="0016429C">
            <w:pPr>
              <w:pStyle w:val="ad"/>
              <w:jc w:val="center"/>
              <w:textAlignment w:val="center"/>
              <w:rPr>
                <w:sz w:val="22"/>
                <w:szCs w:val="22"/>
              </w:rPr>
            </w:pPr>
            <w:r w:rsidRPr="000D4108">
              <w:rPr>
                <w:sz w:val="22"/>
                <w:szCs w:val="22"/>
                <w:lang w:val="ru-RU"/>
              </w:rPr>
              <w:t>100,00%</w:t>
            </w:r>
          </w:p>
        </w:tc>
        <w:tc>
          <w:tcPr>
            <w:tcW w:w="1843" w:type="dxa"/>
            <w:tcBorders>
              <w:left w:val="single" w:sz="1" w:space="0" w:color="000000"/>
              <w:bottom w:val="single" w:sz="1" w:space="0" w:color="000000"/>
              <w:right w:val="single" w:sz="1" w:space="0" w:color="000000"/>
            </w:tcBorders>
          </w:tcPr>
          <w:p w:rsidR="00DF11E8" w:rsidRPr="000D4108" w:rsidRDefault="00DF11E8" w:rsidP="0016429C">
            <w:pPr>
              <w:pStyle w:val="ad"/>
              <w:jc w:val="center"/>
              <w:textAlignment w:val="center"/>
              <w:rPr>
                <w:sz w:val="22"/>
                <w:szCs w:val="22"/>
                <w:lang w:val="ru-RU"/>
              </w:rPr>
            </w:pPr>
            <w:r w:rsidRPr="000D4108">
              <w:rPr>
                <w:sz w:val="22"/>
                <w:szCs w:val="22"/>
                <w:lang w:val="ru-RU"/>
              </w:rPr>
              <w:t>100%</w:t>
            </w:r>
          </w:p>
        </w:tc>
      </w:tr>
      <w:tr w:rsidR="00DF11E8" w:rsidTr="00BD5F08">
        <w:tc>
          <w:tcPr>
            <w:tcW w:w="2041" w:type="dxa"/>
            <w:tcBorders>
              <w:left w:val="single" w:sz="1" w:space="0" w:color="000000"/>
              <w:bottom w:val="single" w:sz="1" w:space="0" w:color="000000"/>
            </w:tcBorders>
            <w:shd w:val="clear" w:color="auto" w:fill="auto"/>
          </w:tcPr>
          <w:p w:rsidR="00DF11E8" w:rsidRPr="000D4108" w:rsidRDefault="00DF11E8" w:rsidP="0016429C">
            <w:pPr>
              <w:pStyle w:val="ad"/>
              <w:jc w:val="both"/>
              <w:rPr>
                <w:b/>
                <w:sz w:val="22"/>
                <w:szCs w:val="22"/>
                <w:lang w:val="ru-RU"/>
              </w:rPr>
            </w:pPr>
            <w:r w:rsidRPr="000D4108">
              <w:rPr>
                <w:b/>
                <w:sz w:val="22"/>
                <w:szCs w:val="22"/>
                <w:lang w:val="ru-RU"/>
              </w:rPr>
              <w:t>Всего (чел.):</w:t>
            </w:r>
          </w:p>
        </w:tc>
        <w:tc>
          <w:tcPr>
            <w:tcW w:w="1984"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b/>
                <w:sz w:val="22"/>
                <w:szCs w:val="22"/>
                <w:lang w:val="ru-RU"/>
              </w:rPr>
            </w:pPr>
            <w:r w:rsidRPr="000D4108">
              <w:rPr>
                <w:b/>
                <w:sz w:val="22"/>
                <w:szCs w:val="22"/>
                <w:lang w:val="ru-RU"/>
              </w:rPr>
              <w:t>26</w:t>
            </w:r>
          </w:p>
        </w:tc>
        <w:tc>
          <w:tcPr>
            <w:tcW w:w="1843" w:type="dxa"/>
            <w:tcBorders>
              <w:left w:val="single" w:sz="1" w:space="0" w:color="000000"/>
              <w:bottom w:val="single" w:sz="1" w:space="0" w:color="000000"/>
            </w:tcBorders>
            <w:shd w:val="clear" w:color="auto" w:fill="auto"/>
          </w:tcPr>
          <w:p w:rsidR="00DF11E8" w:rsidRPr="000D4108" w:rsidRDefault="00DF11E8" w:rsidP="0016429C">
            <w:pPr>
              <w:pStyle w:val="ad"/>
              <w:jc w:val="center"/>
              <w:textAlignment w:val="center"/>
              <w:rPr>
                <w:b/>
                <w:sz w:val="22"/>
                <w:szCs w:val="22"/>
                <w:lang w:val="ru-RU"/>
              </w:rPr>
            </w:pPr>
            <w:r w:rsidRPr="000D4108">
              <w:rPr>
                <w:b/>
                <w:sz w:val="22"/>
                <w:szCs w:val="22"/>
                <w:lang w:val="ru-RU"/>
              </w:rPr>
              <w:t>40</w:t>
            </w:r>
          </w:p>
        </w:tc>
        <w:tc>
          <w:tcPr>
            <w:tcW w:w="2126" w:type="dxa"/>
            <w:tcBorders>
              <w:left w:val="single" w:sz="1" w:space="0" w:color="000000"/>
              <w:bottom w:val="single" w:sz="1" w:space="0" w:color="000000"/>
              <w:right w:val="single" w:sz="1" w:space="0" w:color="000000"/>
            </w:tcBorders>
            <w:shd w:val="clear" w:color="auto" w:fill="auto"/>
          </w:tcPr>
          <w:p w:rsidR="00DF11E8" w:rsidRPr="000D4108" w:rsidRDefault="00DF11E8" w:rsidP="0016429C">
            <w:pPr>
              <w:pStyle w:val="ad"/>
              <w:jc w:val="center"/>
              <w:rPr>
                <w:b/>
                <w:sz w:val="22"/>
                <w:szCs w:val="22"/>
              </w:rPr>
            </w:pPr>
            <w:r w:rsidRPr="000D4108">
              <w:rPr>
                <w:b/>
                <w:sz w:val="22"/>
                <w:szCs w:val="22"/>
                <w:lang w:val="ru-RU"/>
              </w:rPr>
              <w:t>52</w:t>
            </w:r>
          </w:p>
        </w:tc>
        <w:tc>
          <w:tcPr>
            <w:tcW w:w="1843" w:type="dxa"/>
            <w:tcBorders>
              <w:left w:val="single" w:sz="1" w:space="0" w:color="000000"/>
              <w:bottom w:val="single" w:sz="1" w:space="0" w:color="000000"/>
              <w:right w:val="single" w:sz="1" w:space="0" w:color="000000"/>
            </w:tcBorders>
          </w:tcPr>
          <w:p w:rsidR="00DF11E8" w:rsidRPr="000D4108" w:rsidRDefault="00DF11E8" w:rsidP="0016429C">
            <w:pPr>
              <w:pStyle w:val="ad"/>
              <w:jc w:val="center"/>
              <w:rPr>
                <w:b/>
                <w:sz w:val="22"/>
                <w:szCs w:val="22"/>
                <w:lang w:val="ru-RU"/>
              </w:rPr>
            </w:pPr>
            <w:r w:rsidRPr="000D4108">
              <w:rPr>
                <w:b/>
                <w:sz w:val="22"/>
                <w:szCs w:val="22"/>
                <w:lang w:val="ru-RU"/>
              </w:rPr>
              <w:t>3</w:t>
            </w:r>
          </w:p>
        </w:tc>
      </w:tr>
      <w:tr w:rsidR="00DF11E8" w:rsidTr="00BD5F08">
        <w:tc>
          <w:tcPr>
            <w:tcW w:w="2041" w:type="dxa"/>
            <w:tcBorders>
              <w:left w:val="single" w:sz="1" w:space="0" w:color="000000"/>
              <w:bottom w:val="single" w:sz="4" w:space="0" w:color="auto"/>
            </w:tcBorders>
            <w:shd w:val="clear" w:color="auto" w:fill="auto"/>
          </w:tcPr>
          <w:p w:rsidR="00DF11E8" w:rsidRPr="000D4108" w:rsidRDefault="00DF11E8" w:rsidP="0016429C">
            <w:pPr>
              <w:pStyle w:val="ad"/>
              <w:jc w:val="both"/>
              <w:rPr>
                <w:b/>
                <w:sz w:val="22"/>
                <w:szCs w:val="22"/>
                <w:lang w:val="ru-RU"/>
              </w:rPr>
            </w:pPr>
            <w:r w:rsidRPr="000D4108">
              <w:rPr>
                <w:b/>
                <w:sz w:val="22"/>
                <w:szCs w:val="22"/>
                <w:lang w:val="ru-RU"/>
              </w:rPr>
              <w:t>Всего (%):</w:t>
            </w:r>
          </w:p>
        </w:tc>
        <w:tc>
          <w:tcPr>
            <w:tcW w:w="1984" w:type="dxa"/>
            <w:tcBorders>
              <w:left w:val="single" w:sz="1" w:space="0" w:color="000000"/>
              <w:bottom w:val="single" w:sz="4" w:space="0" w:color="auto"/>
            </w:tcBorders>
            <w:shd w:val="clear" w:color="auto" w:fill="auto"/>
          </w:tcPr>
          <w:p w:rsidR="00DF11E8" w:rsidRPr="000D4108" w:rsidRDefault="00DF11E8" w:rsidP="0016429C">
            <w:pPr>
              <w:pStyle w:val="ad"/>
              <w:jc w:val="center"/>
              <w:textAlignment w:val="center"/>
              <w:rPr>
                <w:b/>
                <w:sz w:val="22"/>
                <w:szCs w:val="22"/>
                <w:lang w:val="ru-RU"/>
              </w:rPr>
            </w:pPr>
            <w:r w:rsidRPr="000D4108">
              <w:rPr>
                <w:b/>
                <w:sz w:val="22"/>
                <w:szCs w:val="22"/>
                <w:lang w:val="ru-RU"/>
              </w:rPr>
              <w:t>74,2%</w:t>
            </w:r>
          </w:p>
        </w:tc>
        <w:tc>
          <w:tcPr>
            <w:tcW w:w="1843" w:type="dxa"/>
            <w:tcBorders>
              <w:left w:val="single" w:sz="1" w:space="0" w:color="000000"/>
              <w:bottom w:val="single" w:sz="4" w:space="0" w:color="auto"/>
            </w:tcBorders>
            <w:shd w:val="clear" w:color="auto" w:fill="auto"/>
          </w:tcPr>
          <w:p w:rsidR="00DF11E8" w:rsidRPr="000D4108" w:rsidRDefault="00DF11E8" w:rsidP="0016429C">
            <w:pPr>
              <w:pStyle w:val="ad"/>
              <w:jc w:val="center"/>
              <w:textAlignment w:val="center"/>
              <w:rPr>
                <w:b/>
                <w:sz w:val="22"/>
                <w:szCs w:val="22"/>
                <w:lang w:val="ru-RU"/>
              </w:rPr>
            </w:pPr>
            <w:r w:rsidRPr="000D4108">
              <w:rPr>
                <w:b/>
                <w:sz w:val="22"/>
                <w:szCs w:val="22"/>
                <w:lang w:val="ru-RU"/>
              </w:rPr>
              <w:t>66,6%</w:t>
            </w:r>
          </w:p>
        </w:tc>
        <w:tc>
          <w:tcPr>
            <w:tcW w:w="2126" w:type="dxa"/>
            <w:tcBorders>
              <w:left w:val="single" w:sz="1" w:space="0" w:color="000000"/>
              <w:bottom w:val="single" w:sz="4" w:space="0" w:color="auto"/>
              <w:right w:val="single" w:sz="1" w:space="0" w:color="000000"/>
            </w:tcBorders>
            <w:shd w:val="clear" w:color="auto" w:fill="auto"/>
          </w:tcPr>
          <w:p w:rsidR="00DF11E8" w:rsidRPr="000D4108" w:rsidRDefault="00DF11E8" w:rsidP="0016429C">
            <w:pPr>
              <w:pStyle w:val="ad"/>
              <w:jc w:val="center"/>
              <w:textAlignment w:val="center"/>
              <w:rPr>
                <w:b/>
                <w:sz w:val="22"/>
                <w:szCs w:val="22"/>
              </w:rPr>
            </w:pPr>
            <w:r w:rsidRPr="000D4108">
              <w:rPr>
                <w:b/>
                <w:sz w:val="22"/>
                <w:szCs w:val="22"/>
                <w:lang w:val="ru-RU"/>
              </w:rPr>
              <w:t>81,2%</w:t>
            </w:r>
          </w:p>
        </w:tc>
        <w:tc>
          <w:tcPr>
            <w:tcW w:w="1843" w:type="dxa"/>
            <w:tcBorders>
              <w:left w:val="single" w:sz="1" w:space="0" w:color="000000"/>
              <w:bottom w:val="single" w:sz="4" w:space="0" w:color="auto"/>
              <w:right w:val="single" w:sz="1" w:space="0" w:color="000000"/>
            </w:tcBorders>
          </w:tcPr>
          <w:p w:rsidR="00DF11E8" w:rsidRPr="000D4108" w:rsidRDefault="00DF11E8" w:rsidP="0016429C">
            <w:pPr>
              <w:pStyle w:val="ad"/>
              <w:jc w:val="center"/>
              <w:textAlignment w:val="center"/>
              <w:rPr>
                <w:b/>
                <w:sz w:val="22"/>
                <w:szCs w:val="22"/>
                <w:lang w:val="ru-RU"/>
              </w:rPr>
            </w:pPr>
            <w:r w:rsidRPr="000D4108">
              <w:rPr>
                <w:b/>
                <w:sz w:val="22"/>
                <w:szCs w:val="22"/>
                <w:lang w:val="ru-RU"/>
              </w:rPr>
              <w:t>100%</w:t>
            </w:r>
          </w:p>
        </w:tc>
      </w:tr>
      <w:tr w:rsidR="00DF11E8" w:rsidRPr="007B7A67" w:rsidTr="00BD5F08">
        <w:tc>
          <w:tcPr>
            <w:tcW w:w="2041" w:type="dxa"/>
            <w:tcBorders>
              <w:top w:val="single" w:sz="4" w:space="0" w:color="auto"/>
              <w:left w:val="single" w:sz="1" w:space="0" w:color="000000"/>
              <w:bottom w:val="single" w:sz="1" w:space="0" w:color="000000"/>
            </w:tcBorders>
            <w:shd w:val="clear" w:color="auto" w:fill="auto"/>
          </w:tcPr>
          <w:p w:rsidR="00DF11E8" w:rsidRPr="000D4108" w:rsidRDefault="00DF11E8" w:rsidP="0016429C">
            <w:pPr>
              <w:pStyle w:val="ad"/>
              <w:jc w:val="both"/>
              <w:rPr>
                <w:sz w:val="22"/>
                <w:szCs w:val="22"/>
                <w:lang w:val="ru-RU"/>
              </w:rPr>
            </w:pPr>
            <w:r w:rsidRPr="000D4108">
              <w:rPr>
                <w:sz w:val="22"/>
                <w:szCs w:val="22"/>
                <w:lang w:val="ru-RU"/>
              </w:rPr>
              <w:t>Примечание</w:t>
            </w:r>
          </w:p>
        </w:tc>
        <w:tc>
          <w:tcPr>
            <w:tcW w:w="1984" w:type="dxa"/>
            <w:tcBorders>
              <w:top w:val="single" w:sz="4" w:space="0" w:color="auto"/>
              <w:left w:val="single" w:sz="1" w:space="0" w:color="000000"/>
              <w:bottom w:val="single" w:sz="1" w:space="0" w:color="000000"/>
            </w:tcBorders>
            <w:shd w:val="clear" w:color="auto" w:fill="auto"/>
          </w:tcPr>
          <w:p w:rsidR="00DF11E8" w:rsidRPr="000D4108" w:rsidRDefault="00DF11E8" w:rsidP="00BD5F08">
            <w:pPr>
              <w:pStyle w:val="ad"/>
              <w:textAlignment w:val="center"/>
              <w:rPr>
                <w:sz w:val="22"/>
                <w:szCs w:val="22"/>
                <w:lang w:val="ru-RU"/>
              </w:rPr>
            </w:pPr>
            <w:r w:rsidRPr="000D4108">
              <w:rPr>
                <w:sz w:val="22"/>
                <w:szCs w:val="22"/>
                <w:lang w:val="ru-RU"/>
              </w:rPr>
              <w:t xml:space="preserve">В иной форме получают помощь педагога-психолога 9 обучающихся (25,8%) </w:t>
            </w:r>
            <w:r w:rsidR="00A40240" w:rsidRPr="000D4108">
              <w:rPr>
                <w:sz w:val="22"/>
                <w:szCs w:val="22"/>
                <w:lang w:val="ru-RU"/>
              </w:rPr>
              <w:t xml:space="preserve">на уроках </w:t>
            </w:r>
            <w:r w:rsidR="00B4714C" w:rsidRPr="000D4108">
              <w:rPr>
                <w:sz w:val="22"/>
                <w:szCs w:val="22"/>
                <w:lang w:val="ru-RU"/>
              </w:rPr>
              <w:t>«Психологического</w:t>
            </w:r>
            <w:r w:rsidRPr="000D4108">
              <w:rPr>
                <w:sz w:val="22"/>
                <w:szCs w:val="22"/>
                <w:lang w:val="ru-RU"/>
              </w:rPr>
              <w:t xml:space="preserve"> практикум</w:t>
            </w:r>
            <w:r w:rsidR="00B4714C" w:rsidRPr="000D4108">
              <w:rPr>
                <w:sz w:val="22"/>
                <w:szCs w:val="22"/>
                <w:lang w:val="ru-RU"/>
              </w:rPr>
              <w:t>а</w:t>
            </w:r>
            <w:r w:rsidRPr="000D4108">
              <w:rPr>
                <w:sz w:val="22"/>
                <w:szCs w:val="22"/>
                <w:lang w:val="ru-RU"/>
              </w:rPr>
              <w:t>», «Психо</w:t>
            </w:r>
            <w:r w:rsidR="00B4714C" w:rsidRPr="000D4108">
              <w:rPr>
                <w:sz w:val="22"/>
                <w:szCs w:val="22"/>
                <w:lang w:val="ru-RU"/>
              </w:rPr>
              <w:t>коррекции</w:t>
            </w:r>
            <w:r w:rsidR="00A40240" w:rsidRPr="000D4108">
              <w:rPr>
                <w:sz w:val="22"/>
                <w:szCs w:val="22"/>
                <w:lang w:val="ru-RU"/>
              </w:rPr>
              <w:t>»</w:t>
            </w:r>
          </w:p>
        </w:tc>
        <w:tc>
          <w:tcPr>
            <w:tcW w:w="1843" w:type="dxa"/>
            <w:tcBorders>
              <w:top w:val="single" w:sz="4" w:space="0" w:color="auto"/>
              <w:left w:val="single" w:sz="1" w:space="0" w:color="000000"/>
              <w:bottom w:val="single" w:sz="1" w:space="0" w:color="000000"/>
            </w:tcBorders>
            <w:shd w:val="clear" w:color="auto" w:fill="auto"/>
          </w:tcPr>
          <w:p w:rsidR="00DF11E8" w:rsidRPr="000D4108" w:rsidRDefault="00554DFD" w:rsidP="00BD5F08">
            <w:pPr>
              <w:pStyle w:val="ad"/>
              <w:textAlignment w:val="center"/>
              <w:rPr>
                <w:sz w:val="22"/>
                <w:szCs w:val="22"/>
                <w:lang w:val="ru-RU"/>
              </w:rPr>
            </w:pPr>
            <w:r w:rsidRPr="000D4108">
              <w:rPr>
                <w:sz w:val="22"/>
                <w:szCs w:val="22"/>
                <w:lang w:val="ru-RU"/>
              </w:rPr>
              <w:t>Для 20 обучающихся (33,4</w:t>
            </w:r>
            <w:r w:rsidR="00DF11E8" w:rsidRPr="000D4108">
              <w:rPr>
                <w:sz w:val="22"/>
                <w:szCs w:val="22"/>
                <w:lang w:val="ru-RU"/>
              </w:rPr>
              <w:t>%) орган</w:t>
            </w:r>
            <w:r w:rsidR="00B4714C" w:rsidRPr="000D4108">
              <w:rPr>
                <w:sz w:val="22"/>
                <w:szCs w:val="22"/>
                <w:lang w:val="ru-RU"/>
              </w:rPr>
              <w:t>изована помощь учителя-логопеда на уроках «Логопедии</w:t>
            </w:r>
            <w:r w:rsidR="00DF11E8" w:rsidRPr="000D4108">
              <w:rPr>
                <w:sz w:val="22"/>
                <w:szCs w:val="22"/>
                <w:lang w:val="ru-RU"/>
              </w:rPr>
              <w:t xml:space="preserve">», </w:t>
            </w:r>
            <w:r w:rsidR="00B4714C" w:rsidRPr="000D4108">
              <w:rPr>
                <w:sz w:val="22"/>
                <w:szCs w:val="22"/>
                <w:lang w:val="ru-RU"/>
              </w:rPr>
              <w:t>в рамках подгруппового</w:t>
            </w:r>
            <w:r w:rsidR="00DF11E8" w:rsidRPr="000D4108">
              <w:rPr>
                <w:sz w:val="22"/>
                <w:szCs w:val="22"/>
                <w:lang w:val="ru-RU"/>
              </w:rPr>
              <w:t>/индивидуальн</w:t>
            </w:r>
            <w:r w:rsidR="00B4714C" w:rsidRPr="000D4108">
              <w:rPr>
                <w:sz w:val="22"/>
                <w:szCs w:val="22"/>
                <w:lang w:val="ru-RU"/>
              </w:rPr>
              <w:t>ого</w:t>
            </w:r>
            <w:r w:rsidR="00DF0F22">
              <w:rPr>
                <w:sz w:val="22"/>
                <w:szCs w:val="22"/>
                <w:lang w:val="ru-RU"/>
              </w:rPr>
              <w:t xml:space="preserve"> </w:t>
            </w:r>
            <w:r w:rsidR="00B4714C" w:rsidRPr="000D4108">
              <w:rPr>
                <w:sz w:val="22"/>
                <w:szCs w:val="22"/>
                <w:lang w:val="ru-RU"/>
              </w:rPr>
              <w:t>сопровождения</w:t>
            </w:r>
            <w:r w:rsidR="00DF11E8" w:rsidRPr="000D4108">
              <w:rPr>
                <w:sz w:val="22"/>
                <w:szCs w:val="22"/>
                <w:lang w:val="ru-RU"/>
              </w:rPr>
              <w:t xml:space="preserve"> на уроках</w:t>
            </w:r>
          </w:p>
        </w:tc>
        <w:tc>
          <w:tcPr>
            <w:tcW w:w="3969" w:type="dxa"/>
            <w:gridSpan w:val="2"/>
            <w:tcBorders>
              <w:top w:val="single" w:sz="4" w:space="0" w:color="auto"/>
              <w:left w:val="single" w:sz="1" w:space="0" w:color="000000"/>
              <w:bottom w:val="single" w:sz="1" w:space="0" w:color="000000"/>
              <w:right w:val="single" w:sz="1" w:space="0" w:color="000000"/>
            </w:tcBorders>
            <w:shd w:val="clear" w:color="auto" w:fill="auto"/>
          </w:tcPr>
          <w:p w:rsidR="00DF11E8" w:rsidRPr="000D4108" w:rsidRDefault="00DF11E8" w:rsidP="00BD5F08">
            <w:pPr>
              <w:pStyle w:val="ad"/>
              <w:textAlignment w:val="center"/>
              <w:rPr>
                <w:sz w:val="22"/>
                <w:szCs w:val="22"/>
                <w:lang w:val="ru-RU"/>
              </w:rPr>
            </w:pPr>
            <w:r w:rsidRPr="000D4108">
              <w:rPr>
                <w:sz w:val="22"/>
                <w:szCs w:val="22"/>
                <w:lang w:val="ru-RU"/>
              </w:rPr>
              <w:t xml:space="preserve">В рекомендациях ПМПк у 3 обучающихся (5%) с нарушениями слуха отражена помощь учителя-дефектолога в освоении адаптированной основной общеобразовательной программы. Решением ППк определена необходимость в помощи именно сурдопедагога, для этого в образовательную организацию приглашен специалист, специализирующийся на коррекции и компенсации нарушений у слабослышащих обучающихся. </w:t>
            </w:r>
          </w:p>
          <w:p w:rsidR="00DF11E8" w:rsidRPr="000D4108" w:rsidRDefault="00DF11E8" w:rsidP="00BD5F08">
            <w:pPr>
              <w:pStyle w:val="ad"/>
              <w:textAlignment w:val="center"/>
              <w:rPr>
                <w:sz w:val="22"/>
                <w:szCs w:val="22"/>
                <w:lang w:val="ru-RU"/>
              </w:rPr>
            </w:pPr>
            <w:r w:rsidRPr="000D4108">
              <w:rPr>
                <w:sz w:val="22"/>
                <w:szCs w:val="22"/>
                <w:lang w:val="ru-RU"/>
              </w:rPr>
              <w:t xml:space="preserve">Для 9 обучающихся (15%) помощь учителя-дефектолога (олигофренопедагога) оказывается в </w:t>
            </w:r>
            <w:r w:rsidR="00B4714C" w:rsidRPr="000D4108">
              <w:rPr>
                <w:sz w:val="22"/>
                <w:szCs w:val="22"/>
                <w:lang w:val="ru-RU"/>
              </w:rPr>
              <w:t>рамках сопровождения на отдельных уроках</w:t>
            </w:r>
          </w:p>
        </w:tc>
      </w:tr>
    </w:tbl>
    <w:p w:rsidR="00B4714C" w:rsidRDefault="00B4714C" w:rsidP="00DD6637">
      <w:pPr>
        <w:spacing w:after="0" w:line="240" w:lineRule="auto"/>
        <w:ind w:left="-567" w:firstLine="709"/>
        <w:jc w:val="both"/>
        <w:rPr>
          <w:rFonts w:ascii="Times New Roman" w:eastAsia="Calibri" w:hAnsi="Times New Roman" w:cs="Times New Roman"/>
          <w:sz w:val="24"/>
          <w:szCs w:val="24"/>
        </w:rPr>
      </w:pPr>
    </w:p>
    <w:p w:rsidR="00B4714C" w:rsidRPr="00B4714C" w:rsidRDefault="00B4714C" w:rsidP="00BD5F08">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Коррекционные курсы, предусмотренные учебными планами образования детей</w:t>
      </w:r>
      <w:r w:rsidR="00DF0F22">
        <w:rPr>
          <w:rFonts w:ascii="Times New Roman" w:eastAsia="Calibri" w:hAnsi="Times New Roman" w:cs="Times New Roman"/>
          <w:sz w:val="24"/>
          <w:szCs w:val="24"/>
        </w:rPr>
        <w:t xml:space="preserve"> </w:t>
      </w:r>
      <w:r w:rsidRPr="00181B29">
        <w:rPr>
          <w:rFonts w:ascii="Times New Roman" w:hAnsi="Times New Roman" w:cs="Times New Roman"/>
          <w:sz w:val="24"/>
          <w:szCs w:val="24"/>
        </w:rPr>
        <w:t>с умеренной, тяжелой и глубокой умственной отсталостью</w:t>
      </w:r>
      <w:r>
        <w:rPr>
          <w:rFonts w:ascii="Times New Roman" w:hAnsi="Times New Roman" w:cs="Times New Roman"/>
          <w:sz w:val="24"/>
          <w:szCs w:val="24"/>
        </w:rPr>
        <w:t xml:space="preserve"> (2 вариант АООП)</w:t>
      </w:r>
      <w:r w:rsidRPr="00181B29">
        <w:rPr>
          <w:rFonts w:ascii="Times New Roman" w:hAnsi="Times New Roman" w:cs="Times New Roman"/>
          <w:sz w:val="24"/>
          <w:szCs w:val="24"/>
        </w:rPr>
        <w:t>,</w:t>
      </w:r>
      <w:r w:rsidRPr="00E57C68">
        <w:rPr>
          <w:rFonts w:ascii="Times New Roman" w:eastAsia="Calibri" w:hAnsi="Times New Roman" w:cs="Times New Roman"/>
          <w:sz w:val="24"/>
          <w:szCs w:val="24"/>
        </w:rPr>
        <w:t>реализуются специалистами как отдельно</w:t>
      </w:r>
      <w:r w:rsidRPr="00DE5324">
        <w:rPr>
          <w:rFonts w:ascii="Times New Roman" w:eastAsia="Calibri" w:hAnsi="Times New Roman" w:cs="Times New Roman"/>
          <w:sz w:val="24"/>
          <w:szCs w:val="24"/>
        </w:rPr>
        <w:t>, так и интегрирован</w:t>
      </w:r>
      <w:r>
        <w:rPr>
          <w:rFonts w:ascii="Times New Roman" w:eastAsia="Calibri" w:hAnsi="Times New Roman" w:cs="Times New Roman"/>
          <w:sz w:val="24"/>
          <w:szCs w:val="24"/>
        </w:rPr>
        <w:t>но.</w:t>
      </w:r>
    </w:p>
    <w:p w:rsidR="000D4108" w:rsidRDefault="000D4108" w:rsidP="00B4714C">
      <w:pPr>
        <w:pStyle w:val="a4"/>
        <w:spacing w:after="0" w:line="259" w:lineRule="auto"/>
        <w:jc w:val="right"/>
        <w:rPr>
          <w:rFonts w:ascii="Times New Roman" w:hAnsi="Times New Roman" w:cs="Times New Roman"/>
          <w:b/>
          <w:sz w:val="24"/>
          <w:szCs w:val="24"/>
        </w:rPr>
      </w:pPr>
    </w:p>
    <w:p w:rsidR="00B4714C" w:rsidRPr="00DD6637" w:rsidRDefault="00B4714C" w:rsidP="00B4714C">
      <w:pPr>
        <w:pStyle w:val="a4"/>
        <w:spacing w:after="0" w:line="259" w:lineRule="auto"/>
        <w:jc w:val="right"/>
        <w:rPr>
          <w:rFonts w:ascii="Times New Roman" w:hAnsi="Times New Roman" w:cs="Times New Roman"/>
          <w:b/>
          <w:sz w:val="24"/>
          <w:szCs w:val="24"/>
        </w:rPr>
      </w:pPr>
      <w:r>
        <w:rPr>
          <w:rFonts w:ascii="Times New Roman" w:hAnsi="Times New Roman" w:cs="Times New Roman"/>
          <w:b/>
          <w:sz w:val="24"/>
          <w:szCs w:val="24"/>
        </w:rPr>
        <w:t>Табл. 12</w:t>
      </w:r>
      <w:r w:rsidRPr="00DD6637">
        <w:rPr>
          <w:rFonts w:ascii="Times New Roman" w:hAnsi="Times New Roman" w:cs="Times New Roman"/>
          <w:b/>
          <w:sz w:val="24"/>
          <w:szCs w:val="24"/>
        </w:rPr>
        <w:t xml:space="preserve"> Интегрированные коррекционные курсы</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2652"/>
        <w:gridCol w:w="1358"/>
        <w:gridCol w:w="3250"/>
        <w:gridCol w:w="1615"/>
      </w:tblGrid>
      <w:tr w:rsidR="00B4714C" w:rsidRPr="00DD6637" w:rsidTr="00A756C7">
        <w:trPr>
          <w:jc w:val="right"/>
        </w:trPr>
        <w:tc>
          <w:tcPr>
            <w:tcW w:w="280" w:type="dxa"/>
            <w:vAlign w:val="center"/>
          </w:tcPr>
          <w:p w:rsidR="00B4714C" w:rsidRPr="000D4108" w:rsidRDefault="00B4714C" w:rsidP="001B20A0">
            <w:pPr>
              <w:pStyle w:val="a8"/>
              <w:jc w:val="center"/>
              <w:rPr>
                <w:rFonts w:ascii="Times New Roman" w:hAnsi="Times New Roman"/>
                <w:i/>
              </w:rPr>
            </w:pPr>
            <w:r w:rsidRPr="000D4108">
              <w:rPr>
                <w:rFonts w:ascii="Times New Roman" w:hAnsi="Times New Roman"/>
                <w:i/>
              </w:rPr>
              <w:t>Класс</w:t>
            </w:r>
          </w:p>
        </w:tc>
        <w:tc>
          <w:tcPr>
            <w:tcW w:w="2789" w:type="dxa"/>
            <w:vAlign w:val="center"/>
          </w:tcPr>
          <w:p w:rsidR="00B4714C" w:rsidRPr="000D4108" w:rsidRDefault="00B4714C" w:rsidP="001B20A0">
            <w:pPr>
              <w:pStyle w:val="a8"/>
              <w:jc w:val="center"/>
              <w:rPr>
                <w:rFonts w:ascii="Times New Roman" w:hAnsi="Times New Roman"/>
                <w:i/>
              </w:rPr>
            </w:pPr>
            <w:r w:rsidRPr="000D4108">
              <w:rPr>
                <w:rFonts w:ascii="Times New Roman" w:hAnsi="Times New Roman"/>
                <w:i/>
              </w:rPr>
              <w:t>Учебный предмет</w:t>
            </w:r>
          </w:p>
        </w:tc>
        <w:tc>
          <w:tcPr>
            <w:tcW w:w="1403" w:type="dxa"/>
            <w:vAlign w:val="center"/>
          </w:tcPr>
          <w:p w:rsidR="00B4714C" w:rsidRPr="000D4108" w:rsidRDefault="00B4714C" w:rsidP="001B20A0">
            <w:pPr>
              <w:pStyle w:val="a8"/>
              <w:jc w:val="center"/>
              <w:rPr>
                <w:rFonts w:ascii="Times New Roman" w:hAnsi="Times New Roman"/>
                <w:i/>
              </w:rPr>
            </w:pPr>
            <w:r w:rsidRPr="000D4108">
              <w:rPr>
                <w:rFonts w:ascii="Times New Roman" w:hAnsi="Times New Roman"/>
                <w:i/>
              </w:rPr>
              <w:t>Кол-во</w:t>
            </w:r>
          </w:p>
          <w:p w:rsidR="00B4714C" w:rsidRPr="000D4108" w:rsidRDefault="00B4714C" w:rsidP="001B20A0">
            <w:pPr>
              <w:pStyle w:val="a8"/>
              <w:jc w:val="center"/>
              <w:rPr>
                <w:rFonts w:ascii="Times New Roman" w:hAnsi="Times New Roman"/>
                <w:i/>
              </w:rPr>
            </w:pPr>
            <w:r w:rsidRPr="000D4108">
              <w:rPr>
                <w:rFonts w:ascii="Times New Roman" w:hAnsi="Times New Roman"/>
                <w:i/>
              </w:rPr>
              <w:t>часов</w:t>
            </w:r>
          </w:p>
        </w:tc>
        <w:tc>
          <w:tcPr>
            <w:tcW w:w="3466" w:type="dxa"/>
            <w:vAlign w:val="center"/>
          </w:tcPr>
          <w:p w:rsidR="00B4714C" w:rsidRPr="000D4108" w:rsidRDefault="00B4714C" w:rsidP="001B20A0">
            <w:pPr>
              <w:pStyle w:val="a8"/>
              <w:jc w:val="center"/>
              <w:rPr>
                <w:rFonts w:ascii="Times New Roman" w:hAnsi="Times New Roman"/>
                <w:i/>
              </w:rPr>
            </w:pPr>
            <w:r w:rsidRPr="000D4108">
              <w:rPr>
                <w:rFonts w:ascii="Times New Roman" w:hAnsi="Times New Roman"/>
                <w:i/>
              </w:rPr>
              <w:t>Коррекционный курс</w:t>
            </w:r>
          </w:p>
        </w:tc>
        <w:tc>
          <w:tcPr>
            <w:tcW w:w="1701" w:type="dxa"/>
            <w:vAlign w:val="center"/>
          </w:tcPr>
          <w:p w:rsidR="00B4714C" w:rsidRPr="000D4108" w:rsidRDefault="00B4714C" w:rsidP="001B20A0">
            <w:pPr>
              <w:pStyle w:val="a8"/>
              <w:jc w:val="center"/>
              <w:rPr>
                <w:rFonts w:ascii="Times New Roman" w:hAnsi="Times New Roman"/>
                <w:i/>
              </w:rPr>
            </w:pPr>
            <w:r w:rsidRPr="000D4108">
              <w:rPr>
                <w:rFonts w:ascii="Times New Roman" w:hAnsi="Times New Roman"/>
                <w:i/>
              </w:rPr>
              <w:t>Кол-во</w:t>
            </w:r>
          </w:p>
          <w:p w:rsidR="00B4714C" w:rsidRPr="000D4108" w:rsidRDefault="00B4714C" w:rsidP="001B20A0">
            <w:pPr>
              <w:pStyle w:val="a8"/>
              <w:jc w:val="center"/>
              <w:rPr>
                <w:rFonts w:ascii="Times New Roman" w:hAnsi="Times New Roman"/>
                <w:i/>
              </w:rPr>
            </w:pPr>
            <w:r w:rsidRPr="000D4108">
              <w:rPr>
                <w:rFonts w:ascii="Times New Roman" w:hAnsi="Times New Roman"/>
                <w:i/>
              </w:rPr>
              <w:t>часов</w:t>
            </w:r>
          </w:p>
        </w:tc>
      </w:tr>
      <w:tr w:rsidR="00B4714C" w:rsidRPr="00DD6637" w:rsidTr="00A756C7">
        <w:trPr>
          <w:jc w:val="right"/>
        </w:trPr>
        <w:tc>
          <w:tcPr>
            <w:tcW w:w="280" w:type="dxa"/>
            <w:vMerge w:val="restart"/>
            <w:vAlign w:val="center"/>
          </w:tcPr>
          <w:p w:rsidR="00B4714C" w:rsidRPr="000D4108" w:rsidRDefault="00B4714C" w:rsidP="002409ED">
            <w:pPr>
              <w:pStyle w:val="a8"/>
              <w:jc w:val="center"/>
              <w:rPr>
                <w:rFonts w:ascii="Times New Roman" w:hAnsi="Times New Roman"/>
              </w:rPr>
            </w:pPr>
            <w:r w:rsidRPr="000D4108">
              <w:rPr>
                <w:rFonts w:ascii="Times New Roman" w:hAnsi="Times New Roman"/>
              </w:rPr>
              <w:t>4б</w:t>
            </w: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Речь и альтернативная коммуникация</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Альтернативная (дополнительная) коммуникация</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p w:rsidR="00B4714C" w:rsidRPr="000D4108" w:rsidRDefault="00B4714C" w:rsidP="001B20A0">
            <w:pPr>
              <w:pStyle w:val="a8"/>
              <w:rPr>
                <w:rFonts w:ascii="Times New Roman" w:hAnsi="Times New Roman"/>
              </w:rPr>
            </w:pPr>
            <w:r w:rsidRPr="000D4108">
              <w:rPr>
                <w:rFonts w:ascii="Times New Roman" w:hAnsi="Times New Roman"/>
              </w:rPr>
              <w:t>+1 отдельно</w:t>
            </w:r>
          </w:p>
        </w:tc>
      </w:tr>
      <w:tr w:rsidR="00B4714C" w:rsidRPr="00DD6637" w:rsidTr="00A756C7">
        <w:trPr>
          <w:jc w:val="right"/>
        </w:trPr>
        <w:tc>
          <w:tcPr>
            <w:tcW w:w="280" w:type="dxa"/>
            <w:vMerge/>
            <w:vAlign w:val="center"/>
          </w:tcPr>
          <w:p w:rsidR="00B4714C" w:rsidRPr="000D4108" w:rsidRDefault="00B4714C" w:rsidP="002409ED">
            <w:pPr>
              <w:pStyle w:val="a8"/>
              <w:jc w:val="center"/>
              <w:rPr>
                <w:rFonts w:ascii="Times New Roman" w:hAnsi="Times New Roman"/>
              </w:rPr>
            </w:pP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Математические представления</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отдельно</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Предметно-практические действия</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отдельно</w:t>
            </w:r>
          </w:p>
        </w:tc>
      </w:tr>
      <w:tr w:rsidR="00B4714C" w:rsidRPr="00DD6637" w:rsidTr="00A756C7">
        <w:trPr>
          <w:jc w:val="right"/>
        </w:trPr>
        <w:tc>
          <w:tcPr>
            <w:tcW w:w="280" w:type="dxa"/>
            <w:vMerge/>
            <w:vAlign w:val="center"/>
          </w:tcPr>
          <w:p w:rsidR="00B4714C" w:rsidRPr="000D4108" w:rsidRDefault="00B4714C" w:rsidP="002409ED">
            <w:pPr>
              <w:pStyle w:val="a8"/>
              <w:jc w:val="center"/>
              <w:rPr>
                <w:rFonts w:ascii="Times New Roman" w:hAnsi="Times New Roman"/>
              </w:rPr>
            </w:pP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Окружающий природный мир</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отдельно</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Сенсорное развитие</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отдельно</w:t>
            </w:r>
          </w:p>
        </w:tc>
      </w:tr>
      <w:tr w:rsidR="00B4714C" w:rsidRPr="00DD6637" w:rsidTr="00A756C7">
        <w:trPr>
          <w:jc w:val="right"/>
        </w:trPr>
        <w:tc>
          <w:tcPr>
            <w:tcW w:w="280" w:type="dxa"/>
            <w:vMerge w:val="restart"/>
            <w:vAlign w:val="center"/>
          </w:tcPr>
          <w:p w:rsidR="00B4714C" w:rsidRPr="000D4108" w:rsidRDefault="00B4714C" w:rsidP="002409ED">
            <w:pPr>
              <w:pStyle w:val="a8"/>
              <w:jc w:val="center"/>
              <w:rPr>
                <w:rFonts w:ascii="Times New Roman" w:hAnsi="Times New Roman"/>
              </w:rPr>
            </w:pPr>
            <w:r w:rsidRPr="000D4108">
              <w:rPr>
                <w:rFonts w:ascii="Times New Roman" w:hAnsi="Times New Roman"/>
              </w:rPr>
              <w:t>6б</w:t>
            </w: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Математические представления</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3</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Предметно-практические действия</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3</w:t>
            </w:r>
          </w:p>
        </w:tc>
      </w:tr>
      <w:tr w:rsidR="00B4714C" w:rsidRPr="00DD6637" w:rsidTr="00A756C7">
        <w:trPr>
          <w:jc w:val="right"/>
        </w:trPr>
        <w:tc>
          <w:tcPr>
            <w:tcW w:w="280" w:type="dxa"/>
            <w:vMerge/>
            <w:vAlign w:val="center"/>
          </w:tcPr>
          <w:p w:rsidR="00B4714C" w:rsidRPr="000D4108" w:rsidRDefault="00B4714C" w:rsidP="002409ED">
            <w:pPr>
              <w:pStyle w:val="a8"/>
              <w:jc w:val="center"/>
              <w:rPr>
                <w:rFonts w:ascii="Times New Roman" w:hAnsi="Times New Roman"/>
              </w:rPr>
            </w:pP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Окружающий природный мир</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Сенсорное развитие</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r>
      <w:tr w:rsidR="00B4714C" w:rsidRPr="00DD6637" w:rsidTr="00A756C7">
        <w:trPr>
          <w:jc w:val="right"/>
        </w:trPr>
        <w:tc>
          <w:tcPr>
            <w:tcW w:w="280" w:type="dxa"/>
            <w:vMerge w:val="restart"/>
            <w:vAlign w:val="center"/>
          </w:tcPr>
          <w:p w:rsidR="00B4714C" w:rsidRPr="000D4108" w:rsidRDefault="00B4714C" w:rsidP="002409ED">
            <w:pPr>
              <w:pStyle w:val="a8"/>
              <w:jc w:val="center"/>
              <w:rPr>
                <w:rFonts w:ascii="Times New Roman" w:hAnsi="Times New Roman"/>
              </w:rPr>
            </w:pPr>
            <w:r w:rsidRPr="000D4108">
              <w:rPr>
                <w:rFonts w:ascii="Times New Roman" w:hAnsi="Times New Roman"/>
              </w:rPr>
              <w:t>6в</w:t>
            </w: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Речь и альтернативная коммуникация</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Альтернативная (дополнительная) коммуникация</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r>
      <w:tr w:rsidR="00B4714C" w:rsidRPr="00DD6637" w:rsidTr="00A756C7">
        <w:trPr>
          <w:jc w:val="right"/>
        </w:trPr>
        <w:tc>
          <w:tcPr>
            <w:tcW w:w="280" w:type="dxa"/>
            <w:vMerge/>
            <w:vAlign w:val="center"/>
          </w:tcPr>
          <w:p w:rsidR="00B4714C" w:rsidRPr="000D4108" w:rsidRDefault="00B4714C" w:rsidP="002409ED">
            <w:pPr>
              <w:pStyle w:val="a8"/>
              <w:jc w:val="center"/>
              <w:rPr>
                <w:rFonts w:ascii="Times New Roman" w:hAnsi="Times New Roman"/>
              </w:rPr>
            </w:pP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Математические представления</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0</w:t>
            </w:r>
          </w:p>
          <w:p w:rsidR="00B4714C" w:rsidRPr="000D4108" w:rsidRDefault="00B4714C" w:rsidP="001B20A0">
            <w:pPr>
              <w:pStyle w:val="a8"/>
              <w:rPr>
                <w:rFonts w:ascii="Times New Roman" w:hAnsi="Times New Roman"/>
              </w:rPr>
            </w:pPr>
            <w:r w:rsidRPr="000D4108">
              <w:rPr>
                <w:rFonts w:ascii="Times New Roman" w:hAnsi="Times New Roman"/>
              </w:rPr>
              <w:t>+2 отдельно</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Предметно-практические действия</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0</w:t>
            </w:r>
          </w:p>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отдельно</w:t>
            </w:r>
          </w:p>
        </w:tc>
      </w:tr>
      <w:tr w:rsidR="00B4714C" w:rsidRPr="00DD6637" w:rsidTr="00A756C7">
        <w:trPr>
          <w:jc w:val="right"/>
        </w:trPr>
        <w:tc>
          <w:tcPr>
            <w:tcW w:w="280" w:type="dxa"/>
            <w:vMerge/>
            <w:vAlign w:val="center"/>
          </w:tcPr>
          <w:p w:rsidR="00B4714C" w:rsidRPr="000D4108" w:rsidRDefault="00B4714C" w:rsidP="002409ED">
            <w:pPr>
              <w:pStyle w:val="a8"/>
              <w:jc w:val="center"/>
              <w:rPr>
                <w:rFonts w:ascii="Times New Roman" w:hAnsi="Times New Roman"/>
              </w:rPr>
            </w:pP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Окружающий природный мир</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Сенсорное развитие</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r>
      <w:tr w:rsidR="00B4714C" w:rsidRPr="00DD6637" w:rsidTr="00A756C7">
        <w:trPr>
          <w:jc w:val="right"/>
        </w:trPr>
        <w:tc>
          <w:tcPr>
            <w:tcW w:w="280" w:type="dxa"/>
            <w:vMerge w:val="restart"/>
            <w:vAlign w:val="center"/>
          </w:tcPr>
          <w:p w:rsidR="00B4714C" w:rsidRPr="000D4108" w:rsidRDefault="00B4714C" w:rsidP="002409ED">
            <w:pPr>
              <w:pStyle w:val="a8"/>
              <w:jc w:val="center"/>
              <w:rPr>
                <w:rFonts w:ascii="Times New Roman" w:hAnsi="Times New Roman"/>
              </w:rPr>
            </w:pPr>
            <w:r w:rsidRPr="000D4108">
              <w:rPr>
                <w:rFonts w:ascii="Times New Roman" w:hAnsi="Times New Roman"/>
              </w:rPr>
              <w:t>7б</w:t>
            </w: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Математические представления</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p w:rsidR="00B4714C" w:rsidRPr="000D4108" w:rsidRDefault="00B4714C" w:rsidP="001B20A0">
            <w:pPr>
              <w:pStyle w:val="a8"/>
              <w:rPr>
                <w:rFonts w:ascii="Times New Roman" w:hAnsi="Times New Roman"/>
              </w:rPr>
            </w:pPr>
            <w:r w:rsidRPr="000D4108">
              <w:rPr>
                <w:rFonts w:ascii="Times New Roman" w:hAnsi="Times New Roman"/>
              </w:rPr>
              <w:t xml:space="preserve">+1 </w:t>
            </w:r>
          </w:p>
          <w:p w:rsidR="00B4714C" w:rsidRPr="000D4108" w:rsidRDefault="00B4714C" w:rsidP="001B20A0">
            <w:pPr>
              <w:pStyle w:val="a8"/>
              <w:rPr>
                <w:rFonts w:ascii="Times New Roman" w:hAnsi="Times New Roman"/>
              </w:rPr>
            </w:pPr>
            <w:r w:rsidRPr="000D4108">
              <w:rPr>
                <w:rFonts w:ascii="Times New Roman" w:hAnsi="Times New Roman"/>
              </w:rPr>
              <w:t>отдельно</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Предметно-практические действия</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r>
      <w:tr w:rsidR="00B4714C" w:rsidRPr="00DD6637" w:rsidTr="00A756C7">
        <w:trPr>
          <w:jc w:val="right"/>
        </w:trPr>
        <w:tc>
          <w:tcPr>
            <w:tcW w:w="280" w:type="dxa"/>
            <w:vMerge/>
            <w:vAlign w:val="center"/>
          </w:tcPr>
          <w:p w:rsidR="00B4714C" w:rsidRPr="000D4108" w:rsidRDefault="00B4714C" w:rsidP="002409ED">
            <w:pPr>
              <w:pStyle w:val="a8"/>
              <w:jc w:val="center"/>
              <w:rPr>
                <w:rFonts w:ascii="Times New Roman" w:hAnsi="Times New Roman"/>
              </w:rPr>
            </w:pP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Окружающий природный мир</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0</w:t>
            </w:r>
          </w:p>
          <w:p w:rsidR="00B4714C" w:rsidRPr="000D4108" w:rsidRDefault="00B4714C" w:rsidP="001B20A0">
            <w:pPr>
              <w:pStyle w:val="a8"/>
              <w:rPr>
                <w:rFonts w:ascii="Times New Roman" w:hAnsi="Times New Roman"/>
              </w:rPr>
            </w:pPr>
            <w:r w:rsidRPr="000D4108">
              <w:rPr>
                <w:rFonts w:ascii="Times New Roman" w:hAnsi="Times New Roman"/>
              </w:rPr>
              <w:t>+2 отдельно</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Сенсорное развитие</w:t>
            </w:r>
          </w:p>
        </w:tc>
        <w:tc>
          <w:tcPr>
            <w:tcW w:w="1701" w:type="dxa"/>
            <w:vAlign w:val="center"/>
          </w:tcPr>
          <w:p w:rsidR="002409ED" w:rsidRPr="000D4108" w:rsidRDefault="00B4714C" w:rsidP="001B20A0">
            <w:pPr>
              <w:pStyle w:val="a8"/>
              <w:rPr>
                <w:rFonts w:ascii="Times New Roman" w:hAnsi="Times New Roman"/>
              </w:rPr>
            </w:pPr>
            <w:r w:rsidRPr="000D4108">
              <w:rPr>
                <w:rFonts w:ascii="Times New Roman" w:hAnsi="Times New Roman"/>
              </w:rPr>
              <w:t>0</w:t>
            </w:r>
          </w:p>
          <w:p w:rsidR="00B4714C" w:rsidRPr="000D4108" w:rsidRDefault="00B4714C" w:rsidP="001B20A0">
            <w:pPr>
              <w:pStyle w:val="a8"/>
              <w:rPr>
                <w:rFonts w:ascii="Times New Roman" w:hAnsi="Times New Roman"/>
              </w:rPr>
            </w:pPr>
            <w:r w:rsidRPr="000D4108">
              <w:rPr>
                <w:rFonts w:ascii="Times New Roman" w:hAnsi="Times New Roman"/>
              </w:rPr>
              <w:t>+2 отдельно</w:t>
            </w:r>
          </w:p>
        </w:tc>
      </w:tr>
      <w:tr w:rsidR="00B4714C" w:rsidRPr="00DD6637" w:rsidTr="00A756C7">
        <w:trPr>
          <w:jc w:val="right"/>
        </w:trPr>
        <w:tc>
          <w:tcPr>
            <w:tcW w:w="280" w:type="dxa"/>
            <w:vMerge w:val="restart"/>
            <w:vAlign w:val="center"/>
          </w:tcPr>
          <w:p w:rsidR="00B4714C" w:rsidRPr="000D4108" w:rsidRDefault="00B4714C" w:rsidP="002409ED">
            <w:pPr>
              <w:pStyle w:val="a8"/>
              <w:jc w:val="center"/>
              <w:rPr>
                <w:rFonts w:ascii="Times New Roman" w:hAnsi="Times New Roman"/>
              </w:rPr>
            </w:pPr>
            <w:r w:rsidRPr="000D4108">
              <w:rPr>
                <w:rFonts w:ascii="Times New Roman" w:hAnsi="Times New Roman"/>
              </w:rPr>
              <w:t>7в</w:t>
            </w: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Речь и альтернативная коммуникация</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Альтернативная (дополнительная) коммуникация</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2</w:t>
            </w:r>
          </w:p>
        </w:tc>
      </w:tr>
      <w:tr w:rsidR="00B4714C" w:rsidRPr="00DD6637" w:rsidTr="00A756C7">
        <w:trPr>
          <w:jc w:val="right"/>
        </w:trPr>
        <w:tc>
          <w:tcPr>
            <w:tcW w:w="280" w:type="dxa"/>
            <w:vMerge/>
            <w:vAlign w:val="center"/>
          </w:tcPr>
          <w:p w:rsidR="00B4714C" w:rsidRPr="000D4108" w:rsidRDefault="00B4714C" w:rsidP="001B20A0">
            <w:pPr>
              <w:pStyle w:val="a8"/>
              <w:rPr>
                <w:rFonts w:ascii="Times New Roman" w:hAnsi="Times New Roman"/>
              </w:rPr>
            </w:pP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Математические представления</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3</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Предметно-практические действия</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3</w:t>
            </w:r>
          </w:p>
        </w:tc>
      </w:tr>
      <w:tr w:rsidR="00B4714C" w:rsidRPr="00DD6637" w:rsidTr="00A756C7">
        <w:trPr>
          <w:jc w:val="right"/>
        </w:trPr>
        <w:tc>
          <w:tcPr>
            <w:tcW w:w="280" w:type="dxa"/>
            <w:vMerge/>
            <w:vAlign w:val="center"/>
          </w:tcPr>
          <w:p w:rsidR="00B4714C" w:rsidRPr="000D4108" w:rsidRDefault="00B4714C" w:rsidP="001B20A0">
            <w:pPr>
              <w:pStyle w:val="a8"/>
              <w:rPr>
                <w:rFonts w:ascii="Times New Roman" w:hAnsi="Times New Roman"/>
              </w:rPr>
            </w:pPr>
          </w:p>
        </w:tc>
        <w:tc>
          <w:tcPr>
            <w:tcW w:w="2789" w:type="dxa"/>
            <w:vAlign w:val="center"/>
          </w:tcPr>
          <w:p w:rsidR="00B4714C" w:rsidRPr="000D4108" w:rsidRDefault="00B4714C" w:rsidP="001B20A0">
            <w:pPr>
              <w:pStyle w:val="a8"/>
              <w:rPr>
                <w:rFonts w:ascii="Times New Roman" w:hAnsi="Times New Roman"/>
              </w:rPr>
            </w:pPr>
            <w:r w:rsidRPr="000D4108">
              <w:rPr>
                <w:rFonts w:ascii="Times New Roman" w:hAnsi="Times New Roman"/>
              </w:rPr>
              <w:t>Окружающий природный мир</w:t>
            </w:r>
          </w:p>
        </w:tc>
        <w:tc>
          <w:tcPr>
            <w:tcW w:w="1403" w:type="dxa"/>
            <w:vAlign w:val="center"/>
          </w:tcPr>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отдельно</w:t>
            </w:r>
          </w:p>
        </w:tc>
        <w:tc>
          <w:tcPr>
            <w:tcW w:w="3466" w:type="dxa"/>
            <w:vAlign w:val="center"/>
          </w:tcPr>
          <w:p w:rsidR="00B4714C" w:rsidRPr="000D4108" w:rsidRDefault="00B4714C" w:rsidP="001B20A0">
            <w:pPr>
              <w:pStyle w:val="a8"/>
              <w:rPr>
                <w:rFonts w:ascii="Times New Roman" w:hAnsi="Times New Roman"/>
              </w:rPr>
            </w:pPr>
            <w:r w:rsidRPr="000D4108">
              <w:rPr>
                <w:rFonts w:ascii="Times New Roman" w:hAnsi="Times New Roman"/>
              </w:rPr>
              <w:t>Сенсорное развитие</w:t>
            </w:r>
          </w:p>
        </w:tc>
        <w:tc>
          <w:tcPr>
            <w:tcW w:w="1701" w:type="dxa"/>
            <w:vAlign w:val="center"/>
          </w:tcPr>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+1</w:t>
            </w:r>
          </w:p>
          <w:p w:rsidR="00B4714C" w:rsidRPr="000D4108" w:rsidRDefault="00B4714C" w:rsidP="001B20A0">
            <w:pPr>
              <w:pStyle w:val="a8"/>
              <w:rPr>
                <w:rFonts w:ascii="Times New Roman" w:hAnsi="Times New Roman"/>
              </w:rPr>
            </w:pPr>
            <w:r w:rsidRPr="000D4108">
              <w:rPr>
                <w:rFonts w:ascii="Times New Roman" w:hAnsi="Times New Roman"/>
              </w:rPr>
              <w:t>отдельно</w:t>
            </w:r>
          </w:p>
        </w:tc>
      </w:tr>
    </w:tbl>
    <w:p w:rsidR="00943A71" w:rsidRDefault="00943A71" w:rsidP="00943A71">
      <w:pPr>
        <w:spacing w:after="0" w:line="240" w:lineRule="auto"/>
        <w:ind w:firstLine="567"/>
        <w:jc w:val="both"/>
        <w:rPr>
          <w:rFonts w:ascii="Times New Roman" w:eastAsia="Calibri" w:hAnsi="Times New Roman" w:cs="Times New Roman"/>
          <w:sz w:val="24"/>
          <w:szCs w:val="24"/>
        </w:rPr>
      </w:pPr>
    </w:p>
    <w:p w:rsidR="00DF11E8" w:rsidRPr="00E57C68" w:rsidRDefault="00DF11E8" w:rsidP="00943A71">
      <w:pPr>
        <w:spacing w:after="0" w:line="240" w:lineRule="auto"/>
        <w:ind w:firstLine="567"/>
        <w:jc w:val="both"/>
        <w:rPr>
          <w:rFonts w:ascii="Times New Roman" w:eastAsia="Calibri" w:hAnsi="Times New Roman" w:cs="Times New Roman"/>
          <w:sz w:val="24"/>
          <w:szCs w:val="24"/>
        </w:rPr>
      </w:pPr>
      <w:r w:rsidRPr="00E57C68">
        <w:rPr>
          <w:rFonts w:ascii="Times New Roman" w:eastAsia="Calibri" w:hAnsi="Times New Roman" w:cs="Times New Roman"/>
          <w:sz w:val="24"/>
          <w:szCs w:val="24"/>
        </w:rPr>
        <w:t>Тьюто</w:t>
      </w:r>
      <w:r>
        <w:rPr>
          <w:rFonts w:ascii="Times New Roman" w:eastAsia="Calibri" w:hAnsi="Times New Roman" w:cs="Times New Roman"/>
          <w:sz w:val="24"/>
          <w:szCs w:val="24"/>
        </w:rPr>
        <w:t>рское сопровождение обеспечено 8-ми</w:t>
      </w:r>
      <w:r w:rsidRPr="00E57C68">
        <w:rPr>
          <w:rFonts w:ascii="Times New Roman" w:eastAsia="Calibri" w:hAnsi="Times New Roman" w:cs="Times New Roman"/>
          <w:sz w:val="24"/>
          <w:szCs w:val="24"/>
        </w:rPr>
        <w:t xml:space="preserve"> об</w:t>
      </w:r>
      <w:r>
        <w:rPr>
          <w:rFonts w:ascii="Times New Roman" w:eastAsia="Calibri" w:hAnsi="Times New Roman" w:cs="Times New Roman"/>
          <w:sz w:val="24"/>
          <w:szCs w:val="24"/>
        </w:rPr>
        <w:t xml:space="preserve">учающимся. Помимо сопровождения </w:t>
      </w:r>
      <w:r w:rsidRPr="00E57C68">
        <w:rPr>
          <w:rFonts w:ascii="Times New Roman" w:eastAsia="Calibri" w:hAnsi="Times New Roman" w:cs="Times New Roman"/>
          <w:sz w:val="24"/>
          <w:szCs w:val="24"/>
        </w:rPr>
        <w:t>обучающихся, тьютор осуществляет следующие виды работ:</w:t>
      </w:r>
    </w:p>
    <w:p w:rsidR="00DF11E8" w:rsidRDefault="00DF11E8" w:rsidP="00943A71">
      <w:pPr>
        <w:spacing w:after="0" w:line="240" w:lineRule="auto"/>
        <w:ind w:firstLine="567"/>
        <w:jc w:val="both"/>
        <w:rPr>
          <w:rFonts w:ascii="Times New Roman" w:eastAsia="Calibri" w:hAnsi="Times New Roman" w:cs="Times New Roman"/>
          <w:sz w:val="24"/>
          <w:szCs w:val="24"/>
        </w:rPr>
      </w:pPr>
      <w:r w:rsidRPr="00E57C68">
        <w:rPr>
          <w:rFonts w:ascii="Times New Roman" w:eastAsia="Calibri" w:hAnsi="Times New Roman" w:cs="Times New Roman"/>
          <w:sz w:val="24"/>
          <w:szCs w:val="24"/>
        </w:rPr>
        <w:t>- педагогическая диагностика для выявления индивидуальных особенностей, интересов, способностей, проблем обучающихся; выявление индивидуальных образовательных потребностей обучающихся,</w:t>
      </w:r>
    </w:p>
    <w:p w:rsidR="00DF11E8" w:rsidRDefault="00DF11E8" w:rsidP="00943A71">
      <w:pPr>
        <w:spacing w:after="0" w:line="240" w:lineRule="auto"/>
        <w:ind w:firstLine="567"/>
        <w:jc w:val="both"/>
        <w:rPr>
          <w:rFonts w:ascii="Times New Roman" w:eastAsia="Calibri" w:hAnsi="Times New Roman" w:cs="Times New Roman"/>
          <w:sz w:val="24"/>
          <w:szCs w:val="24"/>
        </w:rPr>
      </w:pPr>
      <w:r w:rsidRPr="00E57C68">
        <w:rPr>
          <w:rFonts w:ascii="Times New Roman" w:eastAsia="Calibri" w:hAnsi="Times New Roman" w:cs="Times New Roman"/>
          <w:sz w:val="24"/>
          <w:szCs w:val="24"/>
        </w:rPr>
        <w:t xml:space="preserve">-консультативная поддержка семей обучающихся, организация участия родителей (законных представителей) обучающихся в </w:t>
      </w:r>
      <w:r>
        <w:rPr>
          <w:rFonts w:ascii="Times New Roman" w:eastAsia="Calibri" w:hAnsi="Times New Roman" w:cs="Times New Roman"/>
          <w:sz w:val="24"/>
          <w:szCs w:val="24"/>
        </w:rPr>
        <w:t>значимых школьных мероприятиях,</w:t>
      </w:r>
    </w:p>
    <w:p w:rsidR="00DF11E8" w:rsidRDefault="00DF11E8" w:rsidP="00943A71">
      <w:pPr>
        <w:spacing w:after="0" w:line="240" w:lineRule="auto"/>
        <w:ind w:firstLine="567"/>
        <w:jc w:val="both"/>
        <w:rPr>
          <w:rFonts w:ascii="Times New Roman" w:eastAsia="Calibri" w:hAnsi="Times New Roman" w:cs="Times New Roman"/>
          <w:sz w:val="24"/>
          <w:szCs w:val="24"/>
        </w:rPr>
      </w:pPr>
      <w:r w:rsidRPr="00E57C68">
        <w:rPr>
          <w:rFonts w:ascii="Times New Roman" w:eastAsia="Calibri" w:hAnsi="Times New Roman" w:cs="Times New Roman"/>
          <w:sz w:val="24"/>
          <w:szCs w:val="24"/>
        </w:rPr>
        <w:t>-участие в реализации адаптированных рабочих программ, индивидуал</w:t>
      </w:r>
      <w:r>
        <w:rPr>
          <w:rFonts w:ascii="Times New Roman" w:eastAsia="Calibri" w:hAnsi="Times New Roman" w:cs="Times New Roman"/>
          <w:sz w:val="24"/>
          <w:szCs w:val="24"/>
        </w:rPr>
        <w:t>ьных образовательных маршрутов,</w:t>
      </w:r>
    </w:p>
    <w:p w:rsidR="00DF11E8" w:rsidRDefault="00DF11E8" w:rsidP="00943A71">
      <w:pPr>
        <w:spacing w:after="0" w:line="240" w:lineRule="auto"/>
        <w:ind w:firstLine="567"/>
        <w:jc w:val="both"/>
        <w:rPr>
          <w:rFonts w:ascii="Times New Roman" w:eastAsia="Calibri" w:hAnsi="Times New Roman" w:cs="Times New Roman"/>
          <w:sz w:val="24"/>
          <w:szCs w:val="24"/>
        </w:rPr>
      </w:pPr>
      <w:r w:rsidRPr="00E57C68">
        <w:rPr>
          <w:rFonts w:ascii="Times New Roman" w:eastAsia="Calibri" w:hAnsi="Times New Roman" w:cs="Times New Roman"/>
          <w:sz w:val="24"/>
          <w:szCs w:val="24"/>
        </w:rPr>
        <w:t>-участие в выполнении требований доступности образовательной среды с учетом особенностей психофизического развития детей, их индивидуальных воз</w:t>
      </w:r>
      <w:r>
        <w:rPr>
          <w:rFonts w:ascii="Times New Roman" w:eastAsia="Calibri" w:hAnsi="Times New Roman" w:cs="Times New Roman"/>
          <w:sz w:val="24"/>
          <w:szCs w:val="24"/>
        </w:rPr>
        <w:t>можностей и состояния здоровья,</w:t>
      </w:r>
    </w:p>
    <w:p w:rsidR="00DF11E8" w:rsidRDefault="00DF11E8" w:rsidP="00943A71">
      <w:pPr>
        <w:spacing w:after="0" w:line="240" w:lineRule="auto"/>
        <w:ind w:firstLine="567"/>
        <w:jc w:val="both"/>
        <w:rPr>
          <w:rFonts w:ascii="Times New Roman" w:eastAsia="Calibri" w:hAnsi="Times New Roman" w:cs="Times New Roman"/>
          <w:sz w:val="24"/>
          <w:szCs w:val="24"/>
        </w:rPr>
      </w:pPr>
      <w:r w:rsidRPr="00E57C68">
        <w:rPr>
          <w:rFonts w:ascii="Times New Roman" w:eastAsia="Calibri" w:hAnsi="Times New Roman" w:cs="Times New Roman"/>
          <w:sz w:val="24"/>
          <w:szCs w:val="24"/>
        </w:rPr>
        <w:t>-осуществление всесторонней поддержки обучающихся в ходе режимных моментов, учебн</w:t>
      </w:r>
      <w:r>
        <w:rPr>
          <w:rFonts w:ascii="Times New Roman" w:eastAsia="Calibri" w:hAnsi="Times New Roman" w:cs="Times New Roman"/>
          <w:sz w:val="24"/>
          <w:szCs w:val="24"/>
        </w:rPr>
        <w:t xml:space="preserve">ой и внеурочной деятельности.  </w:t>
      </w:r>
    </w:p>
    <w:p w:rsidR="00DF11E8" w:rsidRPr="008209A4" w:rsidRDefault="00DF11E8" w:rsidP="00943A71">
      <w:pPr>
        <w:spacing w:after="0" w:line="240" w:lineRule="auto"/>
        <w:ind w:right="55" w:firstLine="567"/>
        <w:jc w:val="both"/>
        <w:rPr>
          <w:rFonts w:ascii="Times New Roman" w:hAnsi="Times New Roman" w:cs="Times New Roman"/>
          <w:sz w:val="24"/>
        </w:rPr>
      </w:pPr>
      <w:r w:rsidRPr="00874BC1">
        <w:rPr>
          <w:rFonts w:ascii="Times New Roman" w:eastAsia="Times New Roman" w:hAnsi="Times New Roman" w:cs="Times New Roman"/>
          <w:sz w:val="24"/>
          <w:szCs w:val="24"/>
          <w:lang w:eastAsia="ru-RU"/>
        </w:rPr>
        <w:t xml:space="preserve">Таким образом, в 2022 году </w:t>
      </w:r>
      <w:r w:rsidR="00DD6637">
        <w:rPr>
          <w:rFonts w:ascii="Times New Roman" w:eastAsia="Times New Roman" w:hAnsi="Times New Roman" w:cs="Times New Roman"/>
          <w:sz w:val="24"/>
          <w:szCs w:val="24"/>
          <w:lang w:eastAsia="ru-RU"/>
        </w:rPr>
        <w:t>к</w:t>
      </w:r>
      <w:r w:rsidRPr="00874BC1">
        <w:rPr>
          <w:rFonts w:ascii="Times New Roman" w:eastAsia="Times New Roman" w:hAnsi="Times New Roman" w:cs="Times New Roman"/>
          <w:sz w:val="24"/>
          <w:szCs w:val="24"/>
          <w:lang w:eastAsia="ru-RU"/>
        </w:rPr>
        <w:t xml:space="preserve">оррекционно-развивающим воздействием </w:t>
      </w:r>
      <w:r w:rsidR="00DD6637">
        <w:rPr>
          <w:rFonts w:ascii="Times New Roman" w:eastAsia="Times New Roman" w:hAnsi="Times New Roman" w:cs="Times New Roman"/>
          <w:sz w:val="24"/>
          <w:szCs w:val="24"/>
          <w:lang w:eastAsia="ru-RU"/>
        </w:rPr>
        <w:t xml:space="preserve">были </w:t>
      </w:r>
      <w:r w:rsidRPr="00874BC1">
        <w:rPr>
          <w:rFonts w:ascii="Times New Roman" w:eastAsia="Times New Roman" w:hAnsi="Times New Roman" w:cs="Times New Roman"/>
          <w:sz w:val="24"/>
          <w:szCs w:val="24"/>
          <w:lang w:eastAsia="ru-RU"/>
        </w:rPr>
        <w:t xml:space="preserve">охвачены все дети классов для обучающихся с умеренной и тяжелой, глубокой умственной отсталостью (интеллектуальными нарушениями), а также все обучающиеся первых классов. В соответствии с рекомендациями психолого-медико-педагогической комиссии помощь специалистов </w:t>
      </w:r>
      <w:r>
        <w:rPr>
          <w:rFonts w:ascii="Times New Roman" w:eastAsia="Times New Roman" w:hAnsi="Times New Roman" w:cs="Times New Roman"/>
          <w:sz w:val="24"/>
          <w:szCs w:val="24"/>
          <w:lang w:eastAsia="ru-RU"/>
        </w:rPr>
        <w:t>Службы сопровождения</w:t>
      </w:r>
      <w:r w:rsidRPr="00874BC1">
        <w:rPr>
          <w:rFonts w:ascii="Times New Roman" w:eastAsia="Times New Roman" w:hAnsi="Times New Roman" w:cs="Times New Roman"/>
          <w:sz w:val="24"/>
          <w:szCs w:val="24"/>
          <w:lang w:eastAsia="ru-RU"/>
        </w:rPr>
        <w:t xml:space="preserve"> получают 72,4% обучающихся. Обучающиеся старших классов, не посещающие индивидуальные и подгрупповые к</w:t>
      </w:r>
      <w:r w:rsidR="008D42D4">
        <w:rPr>
          <w:rFonts w:ascii="Times New Roman" w:eastAsia="Times New Roman" w:hAnsi="Times New Roman" w:cs="Times New Roman"/>
          <w:sz w:val="24"/>
          <w:szCs w:val="24"/>
          <w:lang w:eastAsia="ru-RU"/>
        </w:rPr>
        <w:t xml:space="preserve">оррекционно-развивающие занятия, </w:t>
      </w:r>
      <w:r w:rsidRPr="00874BC1">
        <w:rPr>
          <w:rFonts w:ascii="Times New Roman" w:eastAsia="Times New Roman" w:hAnsi="Times New Roman" w:cs="Times New Roman"/>
          <w:sz w:val="24"/>
          <w:szCs w:val="24"/>
          <w:lang w:eastAsia="ru-RU"/>
        </w:rPr>
        <w:t>получают помощь специалистов в рамках групповых мероприятий, индивидуальных консультаций, а также точечно, в процессе индивидуального сопровождения на уроках.</w:t>
      </w:r>
    </w:p>
    <w:p w:rsidR="00943A71" w:rsidRDefault="00943A71" w:rsidP="00BD5F08">
      <w:pPr>
        <w:spacing w:after="0" w:line="240" w:lineRule="auto"/>
        <w:ind w:firstLine="567"/>
        <w:jc w:val="both"/>
        <w:rPr>
          <w:rFonts w:ascii="Times New Roman" w:hAnsi="Times New Roman" w:cs="Times New Roman"/>
          <w:b/>
          <w:i/>
          <w:sz w:val="24"/>
          <w:szCs w:val="24"/>
        </w:rPr>
      </w:pPr>
    </w:p>
    <w:p w:rsidR="00DF11E8" w:rsidRPr="008209A4" w:rsidRDefault="00DF11E8" w:rsidP="00BD5F08">
      <w:pPr>
        <w:spacing w:after="0" w:line="240" w:lineRule="auto"/>
        <w:ind w:firstLine="567"/>
        <w:jc w:val="both"/>
        <w:rPr>
          <w:rFonts w:ascii="Times New Roman" w:hAnsi="Times New Roman" w:cs="Times New Roman"/>
          <w:b/>
          <w:i/>
          <w:sz w:val="24"/>
          <w:szCs w:val="24"/>
        </w:rPr>
      </w:pPr>
      <w:r w:rsidRPr="008209A4">
        <w:rPr>
          <w:rFonts w:ascii="Times New Roman" w:hAnsi="Times New Roman" w:cs="Times New Roman"/>
          <w:b/>
          <w:i/>
          <w:sz w:val="24"/>
          <w:szCs w:val="24"/>
        </w:rPr>
        <w:t>Организационно-методическое направление деятельности</w:t>
      </w:r>
    </w:p>
    <w:p w:rsidR="00DF11E8" w:rsidRPr="008209A4"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209A4">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2</w:t>
      </w:r>
      <w:r w:rsidRPr="008209A4">
        <w:rPr>
          <w:rFonts w:ascii="Times New Roman" w:eastAsia="Times New Roman" w:hAnsi="Times New Roman" w:cs="Times New Roman"/>
          <w:sz w:val="24"/>
          <w:szCs w:val="24"/>
          <w:lang w:eastAsia="ru-RU"/>
        </w:rPr>
        <w:t xml:space="preserve"> году специалисты Службы сопровождения приняли участие в мероприятиях, способствующих повышению квалификации:</w:t>
      </w:r>
    </w:p>
    <w:p w:rsidR="00DF11E8" w:rsidRPr="008416A4" w:rsidRDefault="00DF11E8" w:rsidP="00BD5F08">
      <w:pPr>
        <w:spacing w:after="0" w:line="240" w:lineRule="auto"/>
        <w:ind w:firstLine="567"/>
        <w:jc w:val="both"/>
        <w:rPr>
          <w:rFonts w:ascii="Times New Roman" w:eastAsia="Times New Roman" w:hAnsi="Times New Roman" w:cs="Times New Roman"/>
          <w:b/>
          <w:sz w:val="24"/>
          <w:szCs w:val="24"/>
          <w:lang w:eastAsia="ru-RU"/>
        </w:rPr>
      </w:pPr>
      <w:r w:rsidRPr="008416A4">
        <w:rPr>
          <w:rFonts w:ascii="Times New Roman" w:eastAsia="Times New Roman" w:hAnsi="Times New Roman" w:cs="Times New Roman"/>
          <w:b/>
          <w:sz w:val="24"/>
          <w:szCs w:val="24"/>
          <w:lang w:eastAsia="ru-RU"/>
        </w:rPr>
        <w:t>1.Вебинары/циклы обучающих семинаров/лекции:</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«Альтернативная и дополнительная коммуникация в ранней помощи»,</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«Организация эффективной коррекционной работы с неговорящими детьми»,</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«Сенсорная интеграция как метод работы с детьми с РАС»,</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«Практическое применение методов сенсорной интеграции в работе с детьми с РАС, ТМНР, ЗПР»,</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«Сенсомоторная интеграция в коррекции и развитии детей дошкольного возраста с ОВЗ и ТНР»,</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«Сенсорная интеграция как метод работы с детьми с РАС»,</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«Формирование правильного дыхания в процессе игровой деятельности при работе над звукопроизношением у детей с ТНР»,</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«Нейропсихологический подход в речевой терапии небно-глоточной и артикуляционной недостаточности» и др.</w:t>
      </w:r>
    </w:p>
    <w:p w:rsidR="00DF11E8" w:rsidRPr="008416A4" w:rsidRDefault="00DF11E8" w:rsidP="00BD5F08">
      <w:pPr>
        <w:spacing w:after="0" w:line="240" w:lineRule="auto"/>
        <w:ind w:firstLine="567"/>
        <w:jc w:val="both"/>
        <w:rPr>
          <w:rFonts w:ascii="Times New Roman" w:eastAsia="Times New Roman" w:hAnsi="Times New Roman" w:cs="Times New Roman"/>
          <w:b/>
          <w:sz w:val="24"/>
          <w:szCs w:val="24"/>
          <w:lang w:eastAsia="ru-RU"/>
        </w:rPr>
      </w:pPr>
      <w:r w:rsidRPr="008416A4">
        <w:rPr>
          <w:rFonts w:ascii="Times New Roman" w:eastAsia="Times New Roman" w:hAnsi="Times New Roman" w:cs="Times New Roman"/>
          <w:b/>
          <w:sz w:val="24"/>
          <w:szCs w:val="24"/>
          <w:lang w:eastAsia="ru-RU"/>
        </w:rPr>
        <w:t>2. Конференции:</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«Клинико-психолого-педагогическое исследование современного ребенка с ОВЗ и инвалидностью»,</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III Всероссийская научно-практическая конференция «Актуальные проблемы современного образования детей с ОВЗ»,</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«V Всероссийский съезд дефектологов».</w:t>
      </w:r>
    </w:p>
    <w:p w:rsidR="00DF11E8" w:rsidRPr="008416A4" w:rsidRDefault="00DF11E8" w:rsidP="00BD5F08">
      <w:pPr>
        <w:spacing w:after="0" w:line="240" w:lineRule="auto"/>
        <w:ind w:firstLine="567"/>
        <w:jc w:val="both"/>
        <w:rPr>
          <w:rFonts w:ascii="Times New Roman" w:eastAsia="Times New Roman" w:hAnsi="Times New Roman" w:cs="Times New Roman"/>
          <w:b/>
          <w:sz w:val="24"/>
          <w:szCs w:val="24"/>
          <w:lang w:eastAsia="ru-RU"/>
        </w:rPr>
      </w:pPr>
      <w:r w:rsidRPr="008416A4">
        <w:rPr>
          <w:rFonts w:ascii="Times New Roman" w:eastAsia="Times New Roman" w:hAnsi="Times New Roman" w:cs="Times New Roman"/>
          <w:b/>
          <w:sz w:val="24"/>
          <w:szCs w:val="24"/>
          <w:lang w:eastAsia="ru-RU"/>
        </w:rPr>
        <w:t>3.  Курсы повышения квалификации:</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«Организация эффективной коррекционной работы с неговорящими детьми»,</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«Логопедический массаж в комплексной системе преодоления речевых нарушений»,</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«Развитие ИКТ-компетенций педагога для повышения образовательных результатов учеников»,</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«Ринолалия. Специфика организации и проведения логопедической работы».</w:t>
      </w:r>
    </w:p>
    <w:p w:rsidR="00DF11E8" w:rsidRPr="008416A4" w:rsidRDefault="00DF11E8" w:rsidP="00BD5F08">
      <w:pPr>
        <w:spacing w:after="0" w:line="240" w:lineRule="auto"/>
        <w:ind w:firstLine="567"/>
        <w:jc w:val="both"/>
        <w:rPr>
          <w:rFonts w:ascii="Times New Roman" w:eastAsia="Times New Roman" w:hAnsi="Times New Roman" w:cs="Times New Roman"/>
          <w:b/>
          <w:sz w:val="24"/>
          <w:szCs w:val="24"/>
          <w:lang w:eastAsia="ru-RU"/>
        </w:rPr>
      </w:pPr>
      <w:r w:rsidRPr="008416A4">
        <w:rPr>
          <w:rFonts w:ascii="Times New Roman" w:eastAsia="Times New Roman" w:hAnsi="Times New Roman" w:cs="Times New Roman"/>
          <w:b/>
          <w:sz w:val="24"/>
          <w:szCs w:val="24"/>
          <w:lang w:eastAsia="ru-RU"/>
        </w:rPr>
        <w:t>4.  Тестирование:</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«Тотальный тест «Доступная среда»,</w:t>
      </w:r>
    </w:p>
    <w:p w:rsidR="00DF11E8" w:rsidRPr="008416A4" w:rsidRDefault="00DF11E8" w:rsidP="00BD5F08">
      <w:pPr>
        <w:spacing w:after="0" w:line="240" w:lineRule="auto"/>
        <w:ind w:firstLine="567"/>
        <w:jc w:val="both"/>
        <w:rPr>
          <w:rFonts w:ascii="Times New Roman" w:eastAsia="Times New Roman" w:hAnsi="Times New Roman" w:cs="Times New Roman"/>
          <w:b/>
          <w:sz w:val="24"/>
          <w:szCs w:val="24"/>
          <w:lang w:eastAsia="ru-RU"/>
        </w:rPr>
      </w:pPr>
      <w:r w:rsidRPr="008416A4">
        <w:rPr>
          <w:rFonts w:ascii="Times New Roman" w:eastAsia="Times New Roman" w:hAnsi="Times New Roman" w:cs="Times New Roman"/>
          <w:b/>
          <w:sz w:val="24"/>
          <w:szCs w:val="24"/>
          <w:lang w:eastAsia="ru-RU"/>
        </w:rPr>
        <w:t>5. Профессиональные педагогические конкурсы:</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Международный профессиональный педагогический конкурс «Дефектолог. Высшая квалификация 2022» (Сальникова Мария Андреевна),</w:t>
      </w:r>
    </w:p>
    <w:p w:rsidR="00DF11E8" w:rsidRPr="00874BC1"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Международный профессиональный педагогический конкурс «Логопед. Высшая квалификация 2022» (Сальникова Мария Андреевна).</w:t>
      </w:r>
    </w:p>
    <w:p w:rsidR="00DF11E8" w:rsidRDefault="00DF11E8" w:rsidP="00BD5F08">
      <w:pPr>
        <w:spacing w:after="0" w:line="240" w:lineRule="auto"/>
        <w:ind w:firstLine="567"/>
        <w:jc w:val="both"/>
        <w:rPr>
          <w:rFonts w:ascii="Times New Roman" w:eastAsia="Times New Roman" w:hAnsi="Times New Roman" w:cs="Times New Roman"/>
          <w:sz w:val="24"/>
          <w:szCs w:val="24"/>
          <w:lang w:eastAsia="ru-RU"/>
        </w:rPr>
      </w:pPr>
      <w:r w:rsidRPr="00874BC1">
        <w:rPr>
          <w:rFonts w:ascii="Times New Roman" w:eastAsia="Times New Roman" w:hAnsi="Times New Roman" w:cs="Times New Roman"/>
          <w:sz w:val="24"/>
          <w:szCs w:val="24"/>
          <w:lang w:eastAsia="ru-RU"/>
        </w:rPr>
        <w:t xml:space="preserve">В 2022 учебном году основным направлением организационно-методической деятельности являлась разработка программа коррекционной работы с обучающимися с легкой умственной отсталостью </w:t>
      </w:r>
      <w:r w:rsidR="008D42D4">
        <w:rPr>
          <w:rFonts w:ascii="Times New Roman" w:eastAsia="Times New Roman" w:hAnsi="Times New Roman" w:cs="Times New Roman"/>
          <w:sz w:val="24"/>
          <w:szCs w:val="24"/>
          <w:lang w:eastAsia="ru-RU"/>
        </w:rPr>
        <w:t xml:space="preserve">(интеллектуальными нарушениями). </w:t>
      </w:r>
      <w:r w:rsidRPr="00874BC1">
        <w:rPr>
          <w:rFonts w:ascii="Times New Roman" w:eastAsia="Times New Roman" w:hAnsi="Times New Roman" w:cs="Times New Roman"/>
          <w:sz w:val="24"/>
          <w:szCs w:val="24"/>
          <w:lang w:eastAsia="ru-RU"/>
        </w:rPr>
        <w:t>Программа коррекционной работы была рассмотрена и утверждена на заседании методического объединения специалистов</w:t>
      </w:r>
      <w:r>
        <w:rPr>
          <w:rFonts w:ascii="Times New Roman" w:eastAsia="Times New Roman" w:hAnsi="Times New Roman" w:cs="Times New Roman"/>
          <w:sz w:val="24"/>
          <w:szCs w:val="24"/>
          <w:lang w:eastAsia="ru-RU"/>
        </w:rPr>
        <w:t xml:space="preserve"> Службы сопровождения</w:t>
      </w:r>
      <w:r w:rsidRPr="00874BC1">
        <w:rPr>
          <w:rFonts w:ascii="Times New Roman" w:eastAsia="Times New Roman" w:hAnsi="Times New Roman" w:cs="Times New Roman"/>
          <w:sz w:val="24"/>
          <w:szCs w:val="24"/>
          <w:lang w:eastAsia="ru-RU"/>
        </w:rPr>
        <w:t xml:space="preserve"> 29.12.22 № 3 «Рассмотрение и утверждение программы коррекционной работы с обучающимися с легкой умственной отсталостью (интеллектуальными нарушениями)».</w:t>
      </w:r>
    </w:p>
    <w:p w:rsidR="00943A71" w:rsidRDefault="00943A71" w:rsidP="00943A71">
      <w:pPr>
        <w:spacing w:after="0" w:line="240" w:lineRule="auto"/>
        <w:ind w:firstLine="567"/>
        <w:jc w:val="both"/>
        <w:rPr>
          <w:rFonts w:ascii="Times New Roman" w:eastAsia="Times New Roman" w:hAnsi="Times New Roman" w:cs="Times New Roman"/>
          <w:b/>
          <w:i/>
          <w:color w:val="000000"/>
          <w:sz w:val="24"/>
          <w:szCs w:val="24"/>
          <w:lang w:eastAsia="ru-RU"/>
        </w:rPr>
      </w:pPr>
    </w:p>
    <w:p w:rsidR="00DF11E8" w:rsidRPr="00B67DA5" w:rsidRDefault="00DF11E8" w:rsidP="00943A71">
      <w:pPr>
        <w:spacing w:after="0" w:line="240" w:lineRule="auto"/>
        <w:ind w:firstLine="709"/>
        <w:jc w:val="both"/>
        <w:rPr>
          <w:rFonts w:ascii="Times New Roman" w:eastAsia="Times New Roman" w:hAnsi="Times New Roman" w:cs="Times New Roman"/>
          <w:sz w:val="24"/>
          <w:szCs w:val="24"/>
          <w:lang w:eastAsia="ru-RU"/>
        </w:rPr>
      </w:pPr>
      <w:r w:rsidRPr="00B67DA5">
        <w:rPr>
          <w:rFonts w:ascii="Times New Roman" w:eastAsia="Times New Roman" w:hAnsi="Times New Roman" w:cs="Times New Roman"/>
          <w:b/>
          <w:i/>
          <w:color w:val="000000"/>
          <w:sz w:val="24"/>
          <w:szCs w:val="24"/>
          <w:lang w:eastAsia="ru-RU"/>
        </w:rPr>
        <w:t>Просветительское направление</w:t>
      </w:r>
    </w:p>
    <w:p w:rsidR="00DF11E8" w:rsidRPr="008209A4" w:rsidRDefault="00DF11E8" w:rsidP="00BD5F08">
      <w:pPr>
        <w:pStyle w:val="a4"/>
        <w:spacing w:after="0" w:line="259" w:lineRule="auto"/>
        <w:ind w:left="0"/>
        <w:jc w:val="both"/>
        <w:rPr>
          <w:rFonts w:ascii="Times New Roman" w:eastAsia="Times New Roman" w:hAnsi="Times New Roman" w:cs="Times New Roman"/>
          <w:color w:val="000000"/>
          <w:sz w:val="24"/>
          <w:szCs w:val="24"/>
          <w:lang w:eastAsia="ru-RU"/>
        </w:rPr>
      </w:pPr>
      <w:r w:rsidRPr="008209A4">
        <w:rPr>
          <w:rFonts w:ascii="Times New Roman" w:eastAsia="Times New Roman" w:hAnsi="Times New Roman" w:cs="Times New Roman"/>
          <w:color w:val="000000"/>
          <w:sz w:val="24"/>
          <w:szCs w:val="24"/>
          <w:lang w:eastAsia="ru-RU"/>
        </w:rPr>
        <w:tab/>
        <w:t>В рамках реализации просветительского направления специалисты Службы сопровождения осуществляют:</w:t>
      </w:r>
    </w:p>
    <w:p w:rsidR="00DF11E8" w:rsidRPr="00943A71" w:rsidRDefault="00943A71" w:rsidP="00943A71">
      <w:pPr>
        <w:spacing w:after="0" w:line="240" w:lineRule="auto"/>
        <w:ind w:firstLine="55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F11E8" w:rsidRPr="00943A71">
        <w:rPr>
          <w:rFonts w:ascii="Times New Roman" w:eastAsia="Times New Roman" w:hAnsi="Times New Roman" w:cs="Times New Roman"/>
          <w:color w:val="000000"/>
          <w:sz w:val="24"/>
          <w:szCs w:val="24"/>
          <w:lang w:eastAsia="ru-RU"/>
        </w:rPr>
        <w:t>профориентационную работу со старшеклассниками «В мире профессий»,</w:t>
      </w:r>
    </w:p>
    <w:p w:rsidR="00DF11E8" w:rsidRPr="00943A71" w:rsidRDefault="00943A71" w:rsidP="00943A71">
      <w:pPr>
        <w:spacing w:after="0" w:line="240" w:lineRule="auto"/>
        <w:ind w:firstLine="55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F11E8" w:rsidRPr="00943A71">
        <w:rPr>
          <w:rFonts w:ascii="Times New Roman" w:eastAsia="Times New Roman" w:hAnsi="Times New Roman" w:cs="Times New Roman"/>
          <w:color w:val="000000"/>
          <w:sz w:val="24"/>
          <w:szCs w:val="24"/>
          <w:lang w:eastAsia="ru-RU"/>
        </w:rPr>
        <w:t>классные часы на темы: «Правила безопасного поведения в интернет-пространстве», «Интернет среди нас», «Употребление запрещенных веществ», «Профилактика буллинга и скулшутинга»,</w:t>
      </w:r>
    </w:p>
    <w:p w:rsidR="00DF11E8" w:rsidRPr="00943A71" w:rsidRDefault="00943A71" w:rsidP="00943A71">
      <w:pPr>
        <w:spacing w:after="0" w:line="240" w:lineRule="auto"/>
        <w:ind w:firstLine="55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F11E8" w:rsidRPr="00943A71">
        <w:rPr>
          <w:rFonts w:ascii="Times New Roman" w:eastAsia="Times New Roman" w:hAnsi="Times New Roman" w:cs="Times New Roman"/>
          <w:color w:val="000000"/>
          <w:sz w:val="24"/>
          <w:szCs w:val="24"/>
          <w:lang w:eastAsia="ru-RU"/>
        </w:rPr>
        <w:t>консультационную работу с родителями (законными представителями) обучающихся.</w:t>
      </w:r>
    </w:p>
    <w:p w:rsidR="00DF11E8" w:rsidRPr="00B30122" w:rsidRDefault="00DF11E8" w:rsidP="00BD5F0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2022 году специалистами Службы сопровождения был разработан и проведен внутришкольный семинар </w:t>
      </w:r>
      <w:r w:rsidRPr="00B30122">
        <w:rPr>
          <w:rFonts w:ascii="Times New Roman" w:eastAsia="Times New Roman" w:hAnsi="Times New Roman" w:cs="Times New Roman"/>
          <w:color w:val="000000"/>
          <w:sz w:val="24"/>
          <w:szCs w:val="24"/>
          <w:lang w:eastAsia="ru-RU"/>
        </w:rPr>
        <w:t>для учителей по использованию интерактивного оборудования и дидактических материалов образовательной организац</w:t>
      </w:r>
      <w:r>
        <w:rPr>
          <w:rFonts w:ascii="Times New Roman" w:eastAsia="Times New Roman" w:hAnsi="Times New Roman" w:cs="Times New Roman"/>
          <w:color w:val="000000"/>
          <w:sz w:val="24"/>
          <w:szCs w:val="24"/>
          <w:lang w:eastAsia="ru-RU"/>
        </w:rPr>
        <w:t xml:space="preserve">ии </w:t>
      </w:r>
      <w:r w:rsidRPr="00B30122">
        <w:rPr>
          <w:rFonts w:ascii="Times New Roman" w:eastAsia="Times New Roman" w:hAnsi="Times New Roman" w:cs="Times New Roman"/>
          <w:color w:val="000000"/>
          <w:sz w:val="24"/>
          <w:szCs w:val="24"/>
          <w:lang w:eastAsia="ru-RU"/>
        </w:rPr>
        <w:t>«Использование интерактивного оборудования и дидактических пособий на уроках и коррекционно-развивающих занятиях»</w:t>
      </w:r>
      <w:r>
        <w:rPr>
          <w:rFonts w:ascii="Times New Roman" w:eastAsia="Times New Roman" w:hAnsi="Times New Roman" w:cs="Times New Roman"/>
          <w:color w:val="000000"/>
          <w:sz w:val="24"/>
          <w:szCs w:val="24"/>
          <w:lang w:eastAsia="ru-RU"/>
        </w:rPr>
        <w:t>. На семинаре были раскрыты следующие темы:</w:t>
      </w:r>
    </w:p>
    <w:p w:rsidR="00DF11E8" w:rsidRPr="00B30122" w:rsidRDefault="00DF11E8" w:rsidP="00BD5F08">
      <w:pPr>
        <w:spacing w:after="0" w:line="240" w:lineRule="auto"/>
        <w:ind w:firstLine="567"/>
        <w:jc w:val="both"/>
        <w:rPr>
          <w:rFonts w:ascii="Times New Roman" w:eastAsia="Times New Roman" w:hAnsi="Times New Roman" w:cs="Times New Roman"/>
          <w:color w:val="000000"/>
          <w:sz w:val="24"/>
          <w:szCs w:val="24"/>
          <w:lang w:eastAsia="ru-RU"/>
        </w:rPr>
      </w:pPr>
      <w:r w:rsidRPr="00B30122">
        <w:rPr>
          <w:rFonts w:ascii="Times New Roman" w:eastAsia="Times New Roman" w:hAnsi="Times New Roman" w:cs="Times New Roman"/>
          <w:color w:val="000000"/>
          <w:sz w:val="24"/>
          <w:szCs w:val="24"/>
          <w:lang w:eastAsia="ru-RU"/>
        </w:rPr>
        <w:t>1.«Интерактивная панель «Фенёк»: использование развивающих игр «Мерсибо» в процессе фронтальной и индивидуальной работы с обучающимися» - учитель-логопед, Варварина М.А.</w:t>
      </w:r>
    </w:p>
    <w:p w:rsidR="00DF11E8" w:rsidRPr="00B30122" w:rsidRDefault="00DF11E8" w:rsidP="00BD5F08">
      <w:pPr>
        <w:spacing w:after="0" w:line="240" w:lineRule="auto"/>
        <w:ind w:firstLine="567"/>
        <w:jc w:val="both"/>
        <w:rPr>
          <w:rFonts w:ascii="Times New Roman" w:eastAsia="Times New Roman" w:hAnsi="Times New Roman" w:cs="Times New Roman"/>
          <w:color w:val="000000"/>
          <w:sz w:val="24"/>
          <w:szCs w:val="24"/>
          <w:lang w:eastAsia="ru-RU"/>
        </w:rPr>
      </w:pPr>
      <w:r w:rsidRPr="00B30122">
        <w:rPr>
          <w:rFonts w:ascii="Times New Roman" w:eastAsia="Times New Roman" w:hAnsi="Times New Roman" w:cs="Times New Roman"/>
          <w:color w:val="000000"/>
          <w:sz w:val="24"/>
          <w:szCs w:val="24"/>
          <w:lang w:eastAsia="ru-RU"/>
        </w:rPr>
        <w:t>2.«Коррекция высших психических функций и формирование учебных навыков с помощью дидактического набора «Монтессори 80 в 1» - учитель-дефектолог, Сальникова М.А.</w:t>
      </w:r>
    </w:p>
    <w:p w:rsidR="00DF11E8" w:rsidRPr="00B30122" w:rsidRDefault="00DF11E8" w:rsidP="00BD5F08">
      <w:pPr>
        <w:spacing w:after="0" w:line="240" w:lineRule="auto"/>
        <w:ind w:firstLine="567"/>
        <w:jc w:val="both"/>
        <w:rPr>
          <w:rFonts w:ascii="Times New Roman" w:eastAsia="Times New Roman" w:hAnsi="Times New Roman" w:cs="Times New Roman"/>
          <w:color w:val="000000"/>
          <w:sz w:val="24"/>
          <w:szCs w:val="24"/>
          <w:lang w:eastAsia="ru-RU"/>
        </w:rPr>
      </w:pPr>
      <w:r w:rsidRPr="00B30122">
        <w:rPr>
          <w:rFonts w:ascii="Times New Roman" w:eastAsia="Times New Roman" w:hAnsi="Times New Roman" w:cs="Times New Roman"/>
          <w:color w:val="000000"/>
          <w:sz w:val="24"/>
          <w:szCs w:val="24"/>
          <w:lang w:eastAsia="ru-RU"/>
        </w:rPr>
        <w:t>3.«Дары Фребеля: формирование математических представлений в процессе игры» - учитель-дефектолог, Шадрина Е.Ю.</w:t>
      </w:r>
    </w:p>
    <w:p w:rsidR="00DF11E8" w:rsidRPr="00B67DA5" w:rsidRDefault="00DF11E8" w:rsidP="00BD5F08">
      <w:pPr>
        <w:spacing w:after="0" w:line="240" w:lineRule="auto"/>
        <w:ind w:firstLine="567"/>
        <w:jc w:val="both"/>
        <w:rPr>
          <w:rFonts w:ascii="Times New Roman" w:eastAsia="Times New Roman" w:hAnsi="Times New Roman" w:cs="Times New Roman"/>
          <w:color w:val="000000"/>
          <w:sz w:val="24"/>
          <w:szCs w:val="24"/>
          <w:lang w:eastAsia="ru-RU"/>
        </w:rPr>
      </w:pPr>
      <w:r w:rsidRPr="00B30122">
        <w:rPr>
          <w:rFonts w:ascii="Times New Roman" w:eastAsia="Times New Roman" w:hAnsi="Times New Roman" w:cs="Times New Roman"/>
          <w:color w:val="000000"/>
          <w:sz w:val="24"/>
          <w:szCs w:val="24"/>
          <w:lang w:eastAsia="ru-RU"/>
        </w:rPr>
        <w:t>4.«Возможности использования игрового комплекта «Приоритет» - педагог-психолог, Соцкова К.П., педагог-психолог, Алейников О.С.</w:t>
      </w:r>
    </w:p>
    <w:p w:rsidR="00C56B82" w:rsidRDefault="00C56B82" w:rsidP="00BD5F08">
      <w:pPr>
        <w:spacing w:after="0"/>
        <w:jc w:val="both"/>
        <w:rPr>
          <w:rFonts w:ascii="Times New Roman" w:hAnsi="Times New Roman" w:cs="Times New Roman"/>
          <w:sz w:val="24"/>
        </w:rPr>
      </w:pPr>
    </w:p>
    <w:p w:rsidR="00435AE5" w:rsidRPr="00435AE5" w:rsidRDefault="00435AE5" w:rsidP="00BD5F08">
      <w:pPr>
        <w:widowControl w:val="0"/>
        <w:autoSpaceDE w:val="0"/>
        <w:autoSpaceDN w:val="0"/>
        <w:spacing w:after="0" w:line="240" w:lineRule="auto"/>
        <w:ind w:right="45" w:firstLine="567"/>
        <w:jc w:val="both"/>
        <w:rPr>
          <w:rFonts w:ascii="Times New Roman" w:hAnsi="Times New Roman" w:cs="Times New Roman"/>
          <w:b/>
          <w:sz w:val="24"/>
          <w:szCs w:val="24"/>
        </w:rPr>
      </w:pPr>
      <w:r w:rsidRPr="005D59E4">
        <w:rPr>
          <w:rFonts w:ascii="Times New Roman" w:hAnsi="Times New Roman" w:cs="Times New Roman"/>
          <w:b/>
          <w:sz w:val="24"/>
          <w:szCs w:val="24"/>
        </w:rPr>
        <w:t>5</w:t>
      </w:r>
      <w:r w:rsidRPr="00435AE5">
        <w:rPr>
          <w:rFonts w:ascii="Times New Roman" w:hAnsi="Times New Roman" w:cs="Times New Roman"/>
          <w:sz w:val="24"/>
          <w:szCs w:val="24"/>
        </w:rPr>
        <w:t>.</w:t>
      </w:r>
      <w:r w:rsidRPr="00435AE5">
        <w:rPr>
          <w:rFonts w:ascii="Times New Roman" w:hAnsi="Times New Roman" w:cs="Times New Roman"/>
          <w:b/>
          <w:sz w:val="24"/>
          <w:szCs w:val="24"/>
        </w:rPr>
        <w:t>Функционирование ресурсного центра</w:t>
      </w:r>
    </w:p>
    <w:p w:rsidR="00435AE5" w:rsidRDefault="00435AE5" w:rsidP="00BD5F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435AE5">
        <w:rPr>
          <w:rFonts w:ascii="Times New Roman" w:hAnsi="Times New Roman" w:cs="Times New Roman"/>
          <w:sz w:val="24"/>
          <w:szCs w:val="24"/>
        </w:rPr>
        <w:t>На основании</w:t>
      </w:r>
      <w:r w:rsidR="00DF0F22">
        <w:rPr>
          <w:rFonts w:ascii="Times New Roman" w:hAnsi="Times New Roman" w:cs="Times New Roman"/>
          <w:sz w:val="24"/>
          <w:szCs w:val="24"/>
        </w:rPr>
        <w:t xml:space="preserve"> </w:t>
      </w:r>
      <w:r w:rsidRPr="00435AE5">
        <w:rPr>
          <w:rFonts w:ascii="Times New Roman" w:hAnsi="Times New Roman" w:cs="Times New Roman"/>
          <w:sz w:val="24"/>
          <w:szCs w:val="24"/>
        </w:rPr>
        <w:t xml:space="preserve">приказа департамента образования Ярославской области от 11.03.2022 № 106/01-03 «О внесении изменений в приказ департамента образования Ярославской области от 30.12.2020 № 394/01-03»с 2022 года школа </w:t>
      </w:r>
      <w:r>
        <w:rPr>
          <w:rFonts w:ascii="Times New Roman" w:hAnsi="Times New Roman" w:cs="Times New Roman"/>
          <w:sz w:val="24"/>
          <w:szCs w:val="24"/>
        </w:rPr>
        <w:t>стала</w:t>
      </w:r>
      <w:r w:rsidRPr="00435AE5">
        <w:rPr>
          <w:rFonts w:ascii="Times New Roman" w:hAnsi="Times New Roman" w:cs="Times New Roman"/>
          <w:sz w:val="24"/>
          <w:szCs w:val="24"/>
        </w:rPr>
        <w:t xml:space="preserve"> региональным ресурсным центром системы образования Ярославской области. </w:t>
      </w:r>
      <w:r>
        <w:rPr>
          <w:rFonts w:ascii="Times New Roman" w:hAnsi="Times New Roman" w:cs="Times New Roman"/>
          <w:sz w:val="24"/>
          <w:szCs w:val="24"/>
        </w:rPr>
        <w:t xml:space="preserve">Цель работы ресурсного центра - </w:t>
      </w:r>
      <w:r w:rsidRPr="00435AE5">
        <w:rPr>
          <w:rFonts w:ascii="Times New Roman" w:hAnsi="Times New Roman" w:cs="Times New Roman"/>
          <w:sz w:val="24"/>
          <w:szCs w:val="24"/>
        </w:rPr>
        <w:t xml:space="preserve">оказание консультативно-методической помощи педагогам образовательных организаций в области создания образовательных условий, </w:t>
      </w:r>
      <w:r w:rsidRPr="00435AE5">
        <w:rPr>
          <w:rFonts w:ascii="Times New Roman" w:hAnsi="Times New Roman" w:cs="Times New Roman"/>
          <w:sz w:val="24"/>
          <w:szCs w:val="24"/>
          <w:shd w:val="clear" w:color="auto" w:fill="FFFFFF"/>
        </w:rPr>
        <w:t xml:space="preserve">учитывающих возрастные, типологические, индивидуальные особенности и особые образовательные потребности детей с интеллектуальными нарушениями. </w:t>
      </w:r>
    </w:p>
    <w:p w:rsidR="00435AE5" w:rsidRDefault="00435AE5" w:rsidP="00BD5F08">
      <w:pPr>
        <w:spacing w:after="0" w:line="240" w:lineRule="auto"/>
        <w:ind w:firstLine="567"/>
        <w:jc w:val="both"/>
        <w:rPr>
          <w:rFonts w:ascii="Times New Roman" w:hAnsi="Times New Roman" w:cs="Times New Roman"/>
          <w:sz w:val="24"/>
          <w:szCs w:val="24"/>
        </w:rPr>
      </w:pPr>
      <w:r w:rsidRPr="00435AE5">
        <w:rPr>
          <w:rFonts w:ascii="Times New Roman" w:hAnsi="Times New Roman" w:cs="Times New Roman"/>
          <w:sz w:val="24"/>
          <w:szCs w:val="24"/>
        </w:rPr>
        <w:t>Организационно-методические усилия педагогического коллектива</w:t>
      </w:r>
      <w:r>
        <w:rPr>
          <w:rFonts w:ascii="Times New Roman" w:hAnsi="Times New Roman" w:cs="Times New Roman"/>
          <w:sz w:val="24"/>
          <w:szCs w:val="24"/>
        </w:rPr>
        <w:t xml:space="preserve"> в 2022 году были</w:t>
      </w:r>
      <w:r w:rsidRPr="00435AE5">
        <w:rPr>
          <w:rFonts w:ascii="Times New Roman" w:hAnsi="Times New Roman" w:cs="Times New Roman"/>
          <w:sz w:val="24"/>
          <w:szCs w:val="24"/>
        </w:rPr>
        <w:t xml:space="preserve"> направлены на совершенствование и описание системы индивидуализации и дифференциации в образовании детей с умственной отсталостью.</w:t>
      </w:r>
    </w:p>
    <w:p w:rsidR="002409ED" w:rsidRPr="00435AE5" w:rsidRDefault="002409ED" w:rsidP="00BD5F08">
      <w:pPr>
        <w:spacing w:after="0" w:line="240" w:lineRule="auto"/>
        <w:ind w:firstLine="567"/>
        <w:jc w:val="both"/>
        <w:rPr>
          <w:rFonts w:ascii="Times New Roman" w:hAnsi="Times New Roman" w:cs="Times New Roman"/>
          <w:sz w:val="24"/>
          <w:szCs w:val="24"/>
        </w:rPr>
      </w:pPr>
    </w:p>
    <w:p w:rsidR="00435AE5" w:rsidRPr="00435AE5" w:rsidRDefault="00435AE5" w:rsidP="00435AE5">
      <w:pPr>
        <w:widowControl w:val="0"/>
        <w:tabs>
          <w:tab w:val="left" w:pos="567"/>
        </w:tabs>
        <w:autoSpaceDE w:val="0"/>
        <w:autoSpaceDN w:val="0"/>
        <w:spacing w:after="0" w:line="240" w:lineRule="auto"/>
        <w:ind w:firstLine="567"/>
        <w:jc w:val="right"/>
        <w:rPr>
          <w:rFonts w:ascii="Times New Roman" w:hAnsi="Times New Roman" w:cs="Times New Roman"/>
          <w:b/>
          <w:sz w:val="24"/>
          <w:szCs w:val="24"/>
          <w:lang w:eastAsia="ru-RU"/>
        </w:rPr>
      </w:pPr>
      <w:r w:rsidRPr="00435AE5">
        <w:rPr>
          <w:rFonts w:ascii="Times New Roman" w:hAnsi="Times New Roman" w:cs="Times New Roman"/>
          <w:b/>
          <w:sz w:val="24"/>
          <w:szCs w:val="24"/>
          <w:lang w:eastAsia="ru-RU"/>
        </w:rPr>
        <w:t>Табл.</w:t>
      </w:r>
      <w:r w:rsidR="009D73A8">
        <w:rPr>
          <w:rFonts w:ascii="Times New Roman" w:hAnsi="Times New Roman" w:cs="Times New Roman"/>
          <w:b/>
          <w:sz w:val="24"/>
          <w:szCs w:val="24"/>
          <w:lang w:eastAsia="ru-RU"/>
        </w:rPr>
        <w:t xml:space="preserve"> 13</w:t>
      </w:r>
      <w:r w:rsidRPr="00435AE5">
        <w:rPr>
          <w:rFonts w:ascii="Times New Roman" w:hAnsi="Times New Roman" w:cs="Times New Roman"/>
          <w:b/>
          <w:sz w:val="24"/>
          <w:szCs w:val="24"/>
          <w:lang w:eastAsia="ru-RU"/>
        </w:rPr>
        <w:t xml:space="preserve"> Результаты работы в соответствии с поставленными задачами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0"/>
        <w:gridCol w:w="4531"/>
      </w:tblGrid>
      <w:tr w:rsidR="00435AE5" w:rsidRPr="000D4108" w:rsidTr="000D4108">
        <w:tc>
          <w:tcPr>
            <w:tcW w:w="5240" w:type="dxa"/>
            <w:vAlign w:val="center"/>
          </w:tcPr>
          <w:p w:rsidR="00435AE5" w:rsidRPr="000D4108" w:rsidRDefault="00435AE5" w:rsidP="00435AE5">
            <w:pPr>
              <w:widowControl w:val="0"/>
              <w:autoSpaceDE w:val="0"/>
              <w:autoSpaceDN w:val="0"/>
              <w:spacing w:after="0" w:line="240" w:lineRule="auto"/>
              <w:jc w:val="center"/>
              <w:rPr>
                <w:rFonts w:ascii="Times New Roman" w:hAnsi="Times New Roman" w:cs="Times New Roman"/>
                <w:b/>
                <w:lang w:eastAsia="ru-RU"/>
              </w:rPr>
            </w:pPr>
            <w:r w:rsidRPr="000D4108">
              <w:rPr>
                <w:rFonts w:ascii="Times New Roman" w:hAnsi="Times New Roman" w:cs="Times New Roman"/>
                <w:b/>
                <w:lang w:eastAsia="ru-RU"/>
              </w:rPr>
              <w:t>Результат работы</w:t>
            </w:r>
          </w:p>
        </w:tc>
        <w:tc>
          <w:tcPr>
            <w:tcW w:w="4531" w:type="dxa"/>
            <w:vAlign w:val="center"/>
          </w:tcPr>
          <w:p w:rsidR="00435AE5" w:rsidRPr="000D4108" w:rsidRDefault="00435AE5" w:rsidP="00435AE5">
            <w:pPr>
              <w:widowControl w:val="0"/>
              <w:autoSpaceDE w:val="0"/>
              <w:autoSpaceDN w:val="0"/>
              <w:spacing w:after="0" w:line="240" w:lineRule="auto"/>
              <w:jc w:val="center"/>
              <w:rPr>
                <w:rFonts w:ascii="Times New Roman" w:hAnsi="Times New Roman" w:cs="Times New Roman"/>
                <w:b/>
                <w:lang w:eastAsia="ru-RU"/>
              </w:rPr>
            </w:pPr>
            <w:r w:rsidRPr="000D4108">
              <w:rPr>
                <w:rFonts w:ascii="Times New Roman" w:hAnsi="Times New Roman" w:cs="Times New Roman"/>
                <w:b/>
                <w:lang w:eastAsia="ru-RU"/>
              </w:rPr>
              <w:t>Источники трансляции результатов работы</w:t>
            </w:r>
          </w:p>
        </w:tc>
      </w:tr>
      <w:tr w:rsidR="00435AE5" w:rsidRPr="000D4108" w:rsidTr="000D4108">
        <w:tc>
          <w:tcPr>
            <w:tcW w:w="5240" w:type="dxa"/>
            <w:vAlign w:val="center"/>
          </w:tcPr>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r w:rsidRPr="000D4108">
              <w:rPr>
                <w:rFonts w:ascii="Times New Roman" w:hAnsi="Times New Roman" w:cs="Times New Roman"/>
                <w:lang w:eastAsia="ru-RU"/>
              </w:rPr>
              <w:t xml:space="preserve">1. Педагогическому и родительскому сообществу представлен опыт учреждения по созданию современных образовательных условий для обучающихся с интеллектуальными нарушениями </w:t>
            </w:r>
          </w:p>
        </w:tc>
        <w:tc>
          <w:tcPr>
            <w:tcW w:w="4531" w:type="dxa"/>
            <w:vAlign w:val="center"/>
          </w:tcPr>
          <w:p w:rsidR="00435AE5" w:rsidRPr="000D4108" w:rsidRDefault="00435AE5" w:rsidP="00435AE5">
            <w:pPr>
              <w:widowControl w:val="0"/>
              <w:autoSpaceDE w:val="0"/>
              <w:autoSpaceDN w:val="0"/>
              <w:spacing w:after="0" w:line="240" w:lineRule="auto"/>
              <w:ind w:left="34"/>
              <w:rPr>
                <w:rFonts w:ascii="Times New Roman" w:hAnsi="Times New Roman" w:cs="Times New Roman"/>
                <w:lang w:eastAsia="ru-RU"/>
              </w:rPr>
            </w:pPr>
            <w:r w:rsidRPr="000D4108">
              <w:rPr>
                <w:rFonts w:ascii="Times New Roman" w:hAnsi="Times New Roman" w:cs="Times New Roman"/>
                <w:lang w:eastAsia="ru-RU"/>
              </w:rPr>
              <w:t>- Публичный отчет о деятельности организации за 2021 год, представленный на сайте школы-интерната (январь, 2022)</w:t>
            </w:r>
          </w:p>
          <w:p w:rsidR="00435AE5" w:rsidRPr="000D4108" w:rsidRDefault="00435AE5" w:rsidP="00435AE5">
            <w:pPr>
              <w:widowControl w:val="0"/>
              <w:autoSpaceDE w:val="0"/>
              <w:autoSpaceDN w:val="0"/>
              <w:spacing w:after="0" w:line="240" w:lineRule="auto"/>
              <w:ind w:left="34"/>
              <w:rPr>
                <w:rFonts w:ascii="Times New Roman" w:hAnsi="Times New Roman" w:cs="Times New Roman"/>
                <w:lang w:eastAsia="ru-RU"/>
              </w:rPr>
            </w:pPr>
            <w:r w:rsidRPr="000D4108">
              <w:rPr>
                <w:rFonts w:ascii="Times New Roman" w:hAnsi="Times New Roman" w:cs="Times New Roman"/>
                <w:lang w:eastAsia="ru-RU"/>
              </w:rPr>
              <w:t>- Презентация имеющегося опыта на проблемном семинаре для руководителей и педагогов общеобразовательных учреждений г. Ярославля и Ярославской области (март, 2022)</w:t>
            </w:r>
          </w:p>
          <w:p w:rsidR="00435AE5" w:rsidRPr="000D4108" w:rsidRDefault="00435AE5" w:rsidP="00435AE5">
            <w:pPr>
              <w:widowControl w:val="0"/>
              <w:autoSpaceDE w:val="0"/>
              <w:autoSpaceDN w:val="0"/>
              <w:spacing w:after="0" w:line="240" w:lineRule="auto"/>
              <w:ind w:left="34"/>
              <w:rPr>
                <w:rFonts w:ascii="Times New Roman" w:hAnsi="Times New Roman" w:cs="Times New Roman"/>
                <w:lang w:eastAsia="ru-RU"/>
              </w:rPr>
            </w:pPr>
            <w:r w:rsidRPr="000D4108">
              <w:rPr>
                <w:rFonts w:ascii="Times New Roman" w:hAnsi="Times New Roman" w:cs="Times New Roman"/>
                <w:lang w:eastAsia="ru-RU"/>
              </w:rPr>
              <w:t>- Выступление руководителя в рамках проведения V ежегодной Декады инклюзивного образования в Ярославской области (апрель, 2022)</w:t>
            </w:r>
          </w:p>
        </w:tc>
      </w:tr>
      <w:tr w:rsidR="00435AE5" w:rsidRPr="000D4108" w:rsidTr="000D4108">
        <w:tc>
          <w:tcPr>
            <w:tcW w:w="5240" w:type="dxa"/>
            <w:vAlign w:val="center"/>
          </w:tcPr>
          <w:p w:rsidR="00435AE5" w:rsidRPr="000D4108" w:rsidRDefault="00435AE5" w:rsidP="00435AE5">
            <w:pPr>
              <w:shd w:val="clear" w:color="auto" w:fill="FFFFFF"/>
              <w:spacing w:after="0" w:line="240" w:lineRule="auto"/>
              <w:rPr>
                <w:rFonts w:ascii="Times New Roman" w:hAnsi="Times New Roman" w:cs="Times New Roman"/>
                <w:lang w:eastAsia="ru-RU"/>
              </w:rPr>
            </w:pPr>
            <w:r w:rsidRPr="000D4108">
              <w:rPr>
                <w:rFonts w:ascii="Times New Roman" w:hAnsi="Times New Roman" w:cs="Times New Roman"/>
                <w:lang w:eastAsia="ru-RU"/>
              </w:rPr>
              <w:t xml:space="preserve">2. Разработан алгоритм рабочей программы учителя, позволяющей индивидуализировать обучение </w:t>
            </w:r>
          </w:p>
          <w:p w:rsidR="00435AE5" w:rsidRPr="000D4108" w:rsidRDefault="00435AE5" w:rsidP="00435AE5">
            <w:pPr>
              <w:shd w:val="clear" w:color="auto" w:fill="FFFFFF"/>
              <w:spacing w:after="0" w:line="240" w:lineRule="auto"/>
              <w:rPr>
                <w:rFonts w:ascii="Times New Roman" w:hAnsi="Times New Roman" w:cs="Times New Roman"/>
                <w:lang w:eastAsia="ru-RU"/>
              </w:rPr>
            </w:pPr>
          </w:p>
          <w:p w:rsidR="00435AE5" w:rsidRPr="000D4108" w:rsidRDefault="00435AE5" w:rsidP="00435AE5">
            <w:pPr>
              <w:shd w:val="clear" w:color="auto" w:fill="FFFFFF"/>
              <w:spacing w:after="0" w:line="240" w:lineRule="auto"/>
              <w:rPr>
                <w:rFonts w:ascii="Times New Roman" w:hAnsi="Times New Roman" w:cs="Times New Roman"/>
                <w:lang w:eastAsia="ru-RU"/>
              </w:rPr>
            </w:pPr>
            <w:r w:rsidRPr="000D4108">
              <w:rPr>
                <w:rFonts w:ascii="Times New Roman" w:hAnsi="Times New Roman" w:cs="Times New Roman"/>
                <w:lang w:eastAsia="ru-RU"/>
              </w:rPr>
              <w:t>3. Обновлены рабочие программы учителей школы-интерната в соответствии с разработанным алгоритмом</w:t>
            </w:r>
          </w:p>
          <w:p w:rsidR="00435AE5" w:rsidRPr="000D4108" w:rsidRDefault="00435AE5" w:rsidP="00435AE5">
            <w:pPr>
              <w:shd w:val="clear" w:color="auto" w:fill="FFFFFF"/>
              <w:spacing w:after="0" w:line="240" w:lineRule="auto"/>
              <w:rPr>
                <w:rFonts w:ascii="Times New Roman" w:hAnsi="Times New Roman" w:cs="Times New Roman"/>
                <w:lang w:eastAsia="ru-RU"/>
              </w:rPr>
            </w:pPr>
          </w:p>
          <w:p w:rsidR="00435AE5" w:rsidRPr="000D4108" w:rsidRDefault="00435AE5" w:rsidP="00435AE5">
            <w:pPr>
              <w:shd w:val="clear" w:color="auto" w:fill="FFFFFF"/>
              <w:spacing w:after="0" w:line="240" w:lineRule="auto"/>
              <w:rPr>
                <w:rFonts w:ascii="Times New Roman" w:hAnsi="Times New Roman" w:cs="Times New Roman"/>
                <w:lang w:eastAsia="ru-RU"/>
              </w:rPr>
            </w:pPr>
            <w:r w:rsidRPr="000D4108">
              <w:rPr>
                <w:rFonts w:ascii="Times New Roman" w:hAnsi="Times New Roman" w:cs="Times New Roman"/>
                <w:lang w:eastAsia="ru-RU"/>
              </w:rPr>
              <w:t>4. Проведена коллегиальная экспертная оценка всех реализуемых в школе-интернате рабочих программ</w:t>
            </w:r>
          </w:p>
        </w:tc>
        <w:tc>
          <w:tcPr>
            <w:tcW w:w="4531" w:type="dxa"/>
            <w:vAlign w:val="center"/>
          </w:tcPr>
          <w:p w:rsidR="00435AE5" w:rsidRPr="000D4108" w:rsidRDefault="00435AE5" w:rsidP="00435AE5">
            <w:pPr>
              <w:widowControl w:val="0"/>
              <w:autoSpaceDE w:val="0"/>
              <w:autoSpaceDN w:val="0"/>
              <w:spacing w:after="0" w:line="240" w:lineRule="auto"/>
              <w:ind w:left="34"/>
              <w:rPr>
                <w:rFonts w:ascii="Times New Roman" w:hAnsi="Times New Roman" w:cs="Times New Roman"/>
                <w:shd w:val="clear" w:color="auto" w:fill="FFFFFF"/>
                <w:lang w:eastAsia="ru-RU"/>
              </w:rPr>
            </w:pPr>
            <w:r w:rsidRPr="000D4108">
              <w:rPr>
                <w:rFonts w:ascii="Times New Roman" w:hAnsi="Times New Roman" w:cs="Times New Roman"/>
                <w:lang w:eastAsia="ru-RU"/>
              </w:rPr>
              <w:t>- Написана и принята в публикацию научная статья «</w:t>
            </w:r>
            <w:r w:rsidRPr="000D4108">
              <w:rPr>
                <w:rFonts w:ascii="Times New Roman" w:hAnsi="Times New Roman" w:cs="Times New Roman"/>
                <w:shd w:val="clear" w:color="auto" w:fill="FFFFFF"/>
                <w:lang w:eastAsia="ru-RU"/>
              </w:rPr>
              <w:t>Рабочая программа учителя как инструмент индивидуализации обучения» (февраль, 2022)</w:t>
            </w:r>
          </w:p>
          <w:p w:rsidR="00435AE5" w:rsidRPr="000D4108" w:rsidRDefault="00435AE5" w:rsidP="00435AE5">
            <w:pPr>
              <w:widowControl w:val="0"/>
              <w:autoSpaceDE w:val="0"/>
              <w:autoSpaceDN w:val="0"/>
              <w:spacing w:after="0" w:line="240" w:lineRule="auto"/>
              <w:ind w:left="34"/>
              <w:rPr>
                <w:rFonts w:ascii="Times New Roman" w:hAnsi="Times New Roman" w:cs="Times New Roman"/>
                <w:shd w:val="clear" w:color="auto" w:fill="FFFFFF"/>
                <w:lang w:eastAsia="ru-RU"/>
              </w:rPr>
            </w:pPr>
            <w:r w:rsidRPr="000D4108">
              <w:rPr>
                <w:rFonts w:ascii="Times New Roman" w:hAnsi="Times New Roman" w:cs="Times New Roman"/>
                <w:shd w:val="clear" w:color="auto" w:fill="FFFFFF"/>
                <w:lang w:eastAsia="ru-RU"/>
              </w:rPr>
              <w:t>- Выступление на 76-ой Международной научной конференции «Чтения Ушинского (март, 2022)</w:t>
            </w:r>
          </w:p>
          <w:p w:rsidR="00435AE5" w:rsidRPr="000D4108" w:rsidRDefault="00435AE5" w:rsidP="00435AE5">
            <w:pPr>
              <w:widowControl w:val="0"/>
              <w:autoSpaceDE w:val="0"/>
              <w:autoSpaceDN w:val="0"/>
              <w:spacing w:after="0" w:line="240" w:lineRule="auto"/>
              <w:ind w:left="34"/>
              <w:rPr>
                <w:rFonts w:ascii="Times New Roman" w:hAnsi="Times New Roman" w:cs="Times New Roman"/>
                <w:shd w:val="clear" w:color="auto" w:fill="FFFFFF"/>
                <w:lang w:eastAsia="ru-RU"/>
              </w:rPr>
            </w:pPr>
            <w:r w:rsidRPr="000D4108">
              <w:rPr>
                <w:rFonts w:ascii="Times New Roman" w:hAnsi="Times New Roman" w:cs="Times New Roman"/>
                <w:lang w:eastAsia="ru-RU"/>
              </w:rPr>
              <w:t>- Выступление на проблемном семинаре для руководителей и педагогов общеобразовательных учреждений г. Ярославля и Ярославской области (март, 2022)</w:t>
            </w:r>
          </w:p>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p>
        </w:tc>
      </w:tr>
      <w:tr w:rsidR="00435AE5" w:rsidRPr="000D4108" w:rsidTr="000D4108">
        <w:tc>
          <w:tcPr>
            <w:tcW w:w="5240" w:type="dxa"/>
            <w:vAlign w:val="center"/>
          </w:tcPr>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r w:rsidRPr="000D4108">
              <w:rPr>
                <w:rFonts w:ascii="Times New Roman" w:hAnsi="Times New Roman" w:cs="Times New Roman"/>
                <w:lang w:eastAsia="ru-RU"/>
              </w:rPr>
              <w:t xml:space="preserve">5. Разработан порядок проведения внутришкольного мониторинга, средства оценки и фиксирования результатов личностного развития и предметных достижений обучающихся в зависимости от степени умственной отсталости </w:t>
            </w:r>
          </w:p>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p>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r w:rsidRPr="000D4108">
              <w:rPr>
                <w:rFonts w:ascii="Times New Roman" w:hAnsi="Times New Roman" w:cs="Times New Roman"/>
                <w:lang w:eastAsia="ru-RU"/>
              </w:rPr>
              <w:t xml:space="preserve">6. Педагогическому сообществу представлено описание результатов общешкольного мониторинга  </w:t>
            </w:r>
          </w:p>
        </w:tc>
        <w:tc>
          <w:tcPr>
            <w:tcW w:w="4531" w:type="dxa"/>
            <w:vAlign w:val="center"/>
          </w:tcPr>
          <w:p w:rsidR="00435AE5" w:rsidRPr="000D4108" w:rsidRDefault="00435AE5" w:rsidP="00435AE5">
            <w:pPr>
              <w:widowControl w:val="0"/>
              <w:autoSpaceDE w:val="0"/>
              <w:autoSpaceDN w:val="0"/>
              <w:spacing w:after="0" w:line="240" w:lineRule="auto"/>
              <w:ind w:left="34"/>
              <w:rPr>
                <w:rFonts w:ascii="Times New Roman" w:hAnsi="Times New Roman" w:cs="Times New Roman"/>
                <w:shd w:val="clear" w:color="auto" w:fill="FFFFFF"/>
                <w:lang w:eastAsia="ru-RU"/>
              </w:rPr>
            </w:pPr>
            <w:r w:rsidRPr="000D4108">
              <w:rPr>
                <w:rFonts w:ascii="Times New Roman" w:hAnsi="Times New Roman" w:cs="Times New Roman"/>
                <w:shd w:val="clear" w:color="auto" w:fill="FFFFFF"/>
                <w:lang w:eastAsia="ru-RU"/>
              </w:rPr>
              <w:t>- Выступление на 76-ой Международной научной конференции «Чтения Ушинского (март, 2022)</w:t>
            </w:r>
          </w:p>
          <w:p w:rsidR="00435AE5" w:rsidRPr="000D4108" w:rsidRDefault="00435AE5" w:rsidP="00435AE5">
            <w:pPr>
              <w:widowControl w:val="0"/>
              <w:autoSpaceDE w:val="0"/>
              <w:autoSpaceDN w:val="0"/>
              <w:spacing w:after="0" w:line="240" w:lineRule="auto"/>
              <w:ind w:left="34"/>
              <w:rPr>
                <w:rFonts w:ascii="Times New Roman" w:hAnsi="Times New Roman" w:cs="Times New Roman"/>
                <w:lang w:eastAsia="ru-RU"/>
              </w:rPr>
            </w:pPr>
            <w:r w:rsidRPr="000D4108">
              <w:rPr>
                <w:rFonts w:ascii="Times New Roman" w:hAnsi="Times New Roman" w:cs="Times New Roman"/>
                <w:lang w:eastAsia="ru-RU"/>
              </w:rPr>
              <w:t>- Выступление на проблемном семинаре для руководителей и педагогов общеобразовательных учреждений г. Ярославля и Ярославской области (март, 2022)</w:t>
            </w:r>
          </w:p>
        </w:tc>
      </w:tr>
      <w:tr w:rsidR="00435AE5" w:rsidRPr="000D4108" w:rsidTr="000D4108">
        <w:tc>
          <w:tcPr>
            <w:tcW w:w="5240" w:type="dxa"/>
            <w:tcBorders>
              <w:right w:val="single" w:sz="4" w:space="0" w:color="auto"/>
            </w:tcBorders>
            <w:vAlign w:val="center"/>
          </w:tcPr>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r w:rsidRPr="000D4108">
              <w:rPr>
                <w:rFonts w:ascii="Times New Roman" w:hAnsi="Times New Roman" w:cs="Times New Roman"/>
              </w:rPr>
              <w:br w:type="page"/>
            </w:r>
            <w:r w:rsidRPr="000D4108">
              <w:rPr>
                <w:rFonts w:ascii="Times New Roman" w:hAnsi="Times New Roman" w:cs="Times New Roman"/>
                <w:lang w:eastAsia="ru-RU"/>
              </w:rPr>
              <w:t xml:space="preserve">7. Разработана и внедрена в практику учреждения новая форма организации обучения, основывающаяся на совместной педагогической работе специалиста и учителя </w:t>
            </w:r>
          </w:p>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p>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r w:rsidRPr="000D4108">
              <w:rPr>
                <w:rFonts w:ascii="Times New Roman" w:hAnsi="Times New Roman" w:cs="Times New Roman"/>
                <w:lang w:eastAsia="ru-RU"/>
              </w:rPr>
              <w:t>8. Разработано содержание интеграции рабочих программ, определен порядок взаимодействия учителя и специалиста в рамках реализации программ «Окружающий природный мир» и «Сенсорное развитие», «Речь и альтернативная коммуникация» и «Альтернативная коммуникация», «Математические представления» и «Предметно-практические действия»</w:t>
            </w:r>
          </w:p>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p>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r w:rsidRPr="000D4108">
              <w:rPr>
                <w:rFonts w:ascii="Times New Roman" w:hAnsi="Times New Roman" w:cs="Times New Roman"/>
                <w:lang w:eastAsia="ru-RU"/>
              </w:rPr>
              <w:t xml:space="preserve">9. По отдельным темам интегрированных курсов разработаны и представлены педагогическому сообществу конспекты, а также видеофрагменты проведенных уроков </w:t>
            </w:r>
          </w:p>
        </w:tc>
        <w:tc>
          <w:tcPr>
            <w:tcW w:w="4531" w:type="dxa"/>
            <w:tcBorders>
              <w:top w:val="single" w:sz="4" w:space="0" w:color="auto"/>
              <w:left w:val="single" w:sz="4" w:space="0" w:color="auto"/>
              <w:bottom w:val="single" w:sz="4" w:space="0" w:color="auto"/>
              <w:right w:val="single" w:sz="4" w:space="0" w:color="auto"/>
            </w:tcBorders>
            <w:vAlign w:val="center"/>
          </w:tcPr>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r w:rsidRPr="000D4108">
              <w:rPr>
                <w:rFonts w:ascii="Times New Roman" w:hAnsi="Times New Roman" w:cs="Times New Roman"/>
                <w:lang w:eastAsia="ru-RU"/>
              </w:rPr>
              <w:t>- Выступление на Международной</w:t>
            </w:r>
            <w:r w:rsidR="00DF0F22">
              <w:rPr>
                <w:rFonts w:ascii="Times New Roman" w:hAnsi="Times New Roman" w:cs="Times New Roman"/>
                <w:lang w:eastAsia="ru-RU"/>
              </w:rPr>
              <w:t xml:space="preserve"> </w:t>
            </w:r>
            <w:r w:rsidRPr="000D4108">
              <w:rPr>
                <w:rFonts w:ascii="Times New Roman" w:hAnsi="Times New Roman" w:cs="Times New Roman"/>
                <w:lang w:eastAsia="ru-RU"/>
              </w:rPr>
              <w:t>научно-практической «Инклюзивное образование: опыт и перспективы» (апрель, 2022)</w:t>
            </w:r>
          </w:p>
          <w:p w:rsidR="00435AE5" w:rsidRPr="000D4108" w:rsidRDefault="00435AE5" w:rsidP="00435AE5">
            <w:pPr>
              <w:widowControl w:val="0"/>
              <w:autoSpaceDE w:val="0"/>
              <w:autoSpaceDN w:val="0"/>
              <w:spacing w:after="0" w:line="240" w:lineRule="auto"/>
              <w:ind w:left="34"/>
              <w:rPr>
                <w:rFonts w:ascii="Times New Roman" w:hAnsi="Times New Roman" w:cs="Times New Roman"/>
                <w:lang w:eastAsia="ru-RU"/>
              </w:rPr>
            </w:pPr>
            <w:r w:rsidRPr="000D4108">
              <w:rPr>
                <w:rFonts w:ascii="Times New Roman" w:hAnsi="Times New Roman" w:cs="Times New Roman"/>
                <w:lang w:eastAsia="ru-RU"/>
              </w:rPr>
              <w:t>- Выступление на проблемном семинаре для руководителей и педагогов общеобразовательных учреждений г. Ярославля и Ярославской области (март, 2022)</w:t>
            </w:r>
          </w:p>
        </w:tc>
      </w:tr>
      <w:tr w:rsidR="00435AE5" w:rsidRPr="000D4108" w:rsidTr="000D4108">
        <w:tc>
          <w:tcPr>
            <w:tcW w:w="5240" w:type="dxa"/>
            <w:vAlign w:val="center"/>
          </w:tcPr>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r w:rsidRPr="000D4108">
              <w:rPr>
                <w:rFonts w:ascii="Times New Roman" w:hAnsi="Times New Roman" w:cs="Times New Roman"/>
                <w:lang w:eastAsia="ru-RU"/>
              </w:rPr>
              <w:t>10. Профессиональному сообществу представлены результаты внутришкольного исследования, посвященного анализу образовательного пути обучающихся школы-интерната</w:t>
            </w:r>
          </w:p>
        </w:tc>
        <w:tc>
          <w:tcPr>
            <w:tcW w:w="4531" w:type="dxa"/>
            <w:tcBorders>
              <w:top w:val="single" w:sz="4" w:space="0" w:color="auto"/>
            </w:tcBorders>
            <w:vAlign w:val="center"/>
          </w:tcPr>
          <w:p w:rsidR="00435AE5" w:rsidRPr="000D4108" w:rsidRDefault="00435AE5" w:rsidP="00435AE5">
            <w:pPr>
              <w:widowControl w:val="0"/>
              <w:autoSpaceDE w:val="0"/>
              <w:autoSpaceDN w:val="0"/>
              <w:spacing w:after="0" w:line="240" w:lineRule="auto"/>
              <w:ind w:left="34"/>
              <w:rPr>
                <w:rFonts w:ascii="Times New Roman" w:hAnsi="Times New Roman" w:cs="Times New Roman"/>
                <w:lang w:eastAsia="ru-RU"/>
              </w:rPr>
            </w:pPr>
            <w:r w:rsidRPr="000D4108">
              <w:rPr>
                <w:rFonts w:ascii="Times New Roman" w:hAnsi="Times New Roman" w:cs="Times New Roman"/>
                <w:lang w:eastAsia="ru-RU"/>
              </w:rPr>
              <w:t>- Выступление руководителя на межрегиональной научно-практической конференции «Современное образование на пути от теории к практике: векторы развития» (декабрь, 2022)</w:t>
            </w:r>
          </w:p>
          <w:p w:rsidR="00435AE5" w:rsidRPr="000D4108" w:rsidRDefault="00435AE5" w:rsidP="00435AE5">
            <w:pPr>
              <w:widowControl w:val="0"/>
              <w:autoSpaceDE w:val="0"/>
              <w:autoSpaceDN w:val="0"/>
              <w:spacing w:after="0" w:line="240" w:lineRule="auto"/>
              <w:ind w:left="36"/>
              <w:rPr>
                <w:rFonts w:ascii="Times New Roman" w:hAnsi="Times New Roman" w:cs="Times New Roman"/>
                <w:lang w:eastAsia="ru-RU"/>
              </w:rPr>
            </w:pPr>
            <w:r w:rsidRPr="000D4108">
              <w:rPr>
                <w:rFonts w:ascii="Times New Roman" w:hAnsi="Times New Roman" w:cs="Times New Roman"/>
                <w:lang w:eastAsia="ru-RU"/>
              </w:rPr>
              <w:t>- Презентация к выступлению представлена на сайте школы-интерната</w:t>
            </w:r>
          </w:p>
        </w:tc>
      </w:tr>
      <w:tr w:rsidR="00435AE5" w:rsidRPr="000D4108" w:rsidTr="000D4108">
        <w:tc>
          <w:tcPr>
            <w:tcW w:w="5240" w:type="dxa"/>
            <w:vAlign w:val="center"/>
          </w:tcPr>
          <w:p w:rsidR="00435AE5" w:rsidRPr="000D4108" w:rsidRDefault="00435AE5" w:rsidP="00435AE5">
            <w:pPr>
              <w:shd w:val="clear" w:color="auto" w:fill="FFFFFF"/>
              <w:spacing w:after="0" w:line="240" w:lineRule="auto"/>
              <w:rPr>
                <w:rFonts w:ascii="Times New Roman" w:hAnsi="Times New Roman" w:cs="Times New Roman"/>
                <w:lang w:eastAsia="ru-RU"/>
              </w:rPr>
            </w:pPr>
            <w:r w:rsidRPr="000D4108">
              <w:rPr>
                <w:rFonts w:ascii="Times New Roman" w:hAnsi="Times New Roman" w:cs="Times New Roman"/>
                <w:lang w:eastAsia="ru-RU"/>
              </w:rPr>
              <w:t>11. В рамках сотрудничества с ЯГПУ им. К.Д. Ушинского проведено открытое обучающее мероприятие для студентов четвертого курса дефектологического факультета, включающее в себя:</w:t>
            </w:r>
          </w:p>
          <w:p w:rsidR="00435AE5" w:rsidRPr="000D4108" w:rsidRDefault="00435AE5" w:rsidP="00435AE5">
            <w:pPr>
              <w:shd w:val="clear" w:color="auto" w:fill="FFFFFF"/>
              <w:spacing w:after="0" w:line="240" w:lineRule="auto"/>
              <w:ind w:left="22" w:firstLine="425"/>
              <w:rPr>
                <w:rFonts w:ascii="Times New Roman" w:hAnsi="Times New Roman" w:cs="Times New Roman"/>
                <w:lang w:eastAsia="ru-RU"/>
              </w:rPr>
            </w:pPr>
            <w:r w:rsidRPr="000D4108">
              <w:rPr>
                <w:rFonts w:ascii="Times New Roman" w:hAnsi="Times New Roman" w:cs="Times New Roman"/>
                <w:lang w:eastAsia="ru-RU"/>
              </w:rPr>
              <w:t>- интерактивную лекцию «Индивидуализация содержания обучения детей, имеющих умственную отсталость (интеллектуальные нарушения)»</w:t>
            </w:r>
          </w:p>
          <w:p w:rsidR="00435AE5" w:rsidRPr="000D4108" w:rsidRDefault="00435AE5" w:rsidP="00435AE5">
            <w:pPr>
              <w:shd w:val="clear" w:color="auto" w:fill="FFFFFF"/>
              <w:spacing w:after="0" w:line="240" w:lineRule="auto"/>
              <w:ind w:firstLine="425"/>
              <w:rPr>
                <w:rFonts w:ascii="Times New Roman" w:hAnsi="Times New Roman" w:cs="Times New Roman"/>
                <w:lang w:eastAsia="ru-RU"/>
              </w:rPr>
            </w:pPr>
            <w:r w:rsidRPr="000D4108">
              <w:rPr>
                <w:rFonts w:ascii="Times New Roman" w:hAnsi="Times New Roman" w:cs="Times New Roman"/>
                <w:lang w:eastAsia="ru-RU"/>
              </w:rPr>
              <w:t>- открытые уроки учителей</w:t>
            </w:r>
          </w:p>
          <w:p w:rsidR="00435AE5" w:rsidRPr="000D4108" w:rsidRDefault="00435AE5" w:rsidP="00435AE5">
            <w:pPr>
              <w:shd w:val="clear" w:color="auto" w:fill="FFFFFF"/>
              <w:spacing w:after="0" w:line="240" w:lineRule="auto"/>
              <w:ind w:left="22" w:firstLine="425"/>
              <w:rPr>
                <w:rFonts w:ascii="Times New Roman" w:hAnsi="Times New Roman" w:cs="Times New Roman"/>
                <w:lang w:eastAsia="ru-RU"/>
              </w:rPr>
            </w:pPr>
            <w:r w:rsidRPr="000D4108">
              <w:rPr>
                <w:rFonts w:ascii="Times New Roman" w:hAnsi="Times New Roman" w:cs="Times New Roman"/>
                <w:lang w:eastAsia="ru-RU"/>
              </w:rPr>
              <w:t>- презентацию профессионально-трудовых мастерских</w:t>
            </w:r>
          </w:p>
        </w:tc>
        <w:tc>
          <w:tcPr>
            <w:tcW w:w="4531" w:type="dxa"/>
            <w:vAlign w:val="center"/>
          </w:tcPr>
          <w:p w:rsidR="00435AE5" w:rsidRPr="000D4108" w:rsidRDefault="00435AE5" w:rsidP="00435AE5">
            <w:pPr>
              <w:widowControl w:val="0"/>
              <w:autoSpaceDE w:val="0"/>
              <w:autoSpaceDN w:val="0"/>
              <w:spacing w:after="0" w:line="240" w:lineRule="auto"/>
              <w:rPr>
                <w:rFonts w:ascii="Times New Roman" w:hAnsi="Times New Roman" w:cs="Times New Roman"/>
                <w:lang w:eastAsia="ru-RU"/>
              </w:rPr>
            </w:pPr>
            <w:r w:rsidRPr="000D4108">
              <w:rPr>
                <w:rFonts w:ascii="Times New Roman" w:hAnsi="Times New Roman" w:cs="Times New Roman"/>
                <w:lang w:eastAsia="ru-RU"/>
              </w:rPr>
              <w:t>- План мероприятия представлен на сайте школы-интерната (декабрь, 2022)</w:t>
            </w:r>
          </w:p>
        </w:tc>
      </w:tr>
    </w:tbl>
    <w:p w:rsidR="009544BC" w:rsidRDefault="009544BC" w:rsidP="00DB1983">
      <w:pPr>
        <w:spacing w:after="0" w:line="240" w:lineRule="auto"/>
        <w:ind w:firstLine="567"/>
        <w:rPr>
          <w:rFonts w:ascii="Times New Roman" w:eastAsia="Times New Roman" w:hAnsi="Times New Roman" w:cs="Times New Roman"/>
          <w:b/>
          <w:color w:val="000000"/>
          <w:sz w:val="24"/>
          <w:szCs w:val="24"/>
        </w:rPr>
      </w:pPr>
    </w:p>
    <w:p w:rsidR="00A50F48" w:rsidRPr="00C977EA" w:rsidRDefault="005D59E4" w:rsidP="00DB1983">
      <w:pP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sidR="00A50F48" w:rsidRPr="00C977EA">
        <w:rPr>
          <w:rFonts w:ascii="Times New Roman" w:eastAsia="Times New Roman" w:hAnsi="Times New Roman" w:cs="Times New Roman"/>
          <w:b/>
          <w:color w:val="000000"/>
          <w:sz w:val="24"/>
          <w:szCs w:val="24"/>
        </w:rPr>
        <w:t xml:space="preserve">. </w:t>
      </w:r>
      <w:r w:rsidR="0095204D" w:rsidRPr="00C977EA">
        <w:rPr>
          <w:rFonts w:ascii="Times New Roman" w:eastAsia="Times New Roman" w:hAnsi="Times New Roman" w:cs="Times New Roman"/>
          <w:b/>
          <w:color w:val="000000"/>
          <w:sz w:val="24"/>
          <w:szCs w:val="24"/>
        </w:rPr>
        <w:t>Система управления организацией</w:t>
      </w:r>
      <w:r w:rsidR="00A50F48" w:rsidRPr="00C977EA">
        <w:rPr>
          <w:rFonts w:ascii="Times New Roman" w:eastAsia="Times New Roman" w:hAnsi="Times New Roman" w:cs="Times New Roman"/>
          <w:b/>
          <w:color w:val="000000"/>
          <w:sz w:val="24"/>
          <w:szCs w:val="24"/>
        </w:rPr>
        <w:t xml:space="preserve"> и оценка кадрового состава</w:t>
      </w:r>
    </w:p>
    <w:p w:rsidR="005147FC" w:rsidRDefault="005147FC" w:rsidP="00DB1983">
      <w:pPr>
        <w:spacing w:after="0" w:line="240" w:lineRule="auto"/>
        <w:ind w:right="454" w:firstLine="567"/>
        <w:jc w:val="both"/>
        <w:rPr>
          <w:rFonts w:ascii="Times New Roman" w:eastAsia="Times New Roman" w:hAnsi="Times New Roman" w:cs="Times New Roman"/>
          <w:color w:val="000000"/>
          <w:sz w:val="24"/>
        </w:rPr>
      </w:pPr>
      <w:r w:rsidRPr="00A50F48">
        <w:rPr>
          <w:rFonts w:ascii="Times New Roman" w:eastAsia="Times New Roman" w:hAnsi="Times New Roman" w:cs="Times New Roman"/>
          <w:color w:val="000000"/>
          <w:sz w:val="24"/>
        </w:rPr>
        <w:t>В школе</w:t>
      </w:r>
      <w:r>
        <w:rPr>
          <w:rFonts w:ascii="Times New Roman" w:eastAsia="Times New Roman" w:hAnsi="Times New Roman" w:cs="Times New Roman"/>
          <w:color w:val="000000"/>
          <w:sz w:val="24"/>
        </w:rPr>
        <w:t>-интернате действуют:</w:t>
      </w:r>
    </w:p>
    <w:p w:rsidR="005147FC" w:rsidRPr="007E13ED" w:rsidRDefault="00DB1983" w:rsidP="00DB1983">
      <w:pPr>
        <w:pStyle w:val="a4"/>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147FC" w:rsidRPr="007E13ED">
        <w:rPr>
          <w:rFonts w:ascii="Times New Roman" w:hAnsi="Times New Roman" w:cs="Times New Roman"/>
          <w:sz w:val="24"/>
          <w:szCs w:val="24"/>
        </w:rPr>
        <w:t xml:space="preserve">педагогический совет, </w:t>
      </w:r>
    </w:p>
    <w:p w:rsidR="005147FC" w:rsidRPr="007E13ED" w:rsidRDefault="00DB1983" w:rsidP="00DB1983">
      <w:pPr>
        <w:pStyle w:val="a4"/>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147FC" w:rsidRPr="007E13ED">
        <w:rPr>
          <w:rFonts w:ascii="Times New Roman" w:hAnsi="Times New Roman" w:cs="Times New Roman"/>
          <w:sz w:val="24"/>
          <w:szCs w:val="24"/>
        </w:rPr>
        <w:t xml:space="preserve">общее собрание трудового коллектива,  </w:t>
      </w:r>
    </w:p>
    <w:p w:rsidR="005147FC" w:rsidRPr="007E13ED" w:rsidRDefault="00DB1983" w:rsidP="00DB1983">
      <w:pPr>
        <w:pStyle w:val="a4"/>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147FC" w:rsidRPr="007E13ED">
        <w:rPr>
          <w:rFonts w:ascii="Times New Roman" w:hAnsi="Times New Roman" w:cs="Times New Roman"/>
          <w:sz w:val="24"/>
          <w:szCs w:val="24"/>
        </w:rPr>
        <w:t xml:space="preserve">общешкольный родительский комитет, </w:t>
      </w:r>
    </w:p>
    <w:p w:rsidR="005147FC" w:rsidRPr="005D59E4" w:rsidRDefault="00DB1983" w:rsidP="00DB1983">
      <w:pPr>
        <w:pStyle w:val="a4"/>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147FC" w:rsidRPr="005D59E4">
        <w:rPr>
          <w:rFonts w:ascii="Times New Roman" w:hAnsi="Times New Roman" w:cs="Times New Roman"/>
          <w:sz w:val="24"/>
          <w:szCs w:val="24"/>
        </w:rPr>
        <w:t xml:space="preserve">методические объединения учителей, </w:t>
      </w:r>
      <w:r w:rsidR="0095204D" w:rsidRPr="005D59E4">
        <w:rPr>
          <w:rFonts w:ascii="Times New Roman" w:hAnsi="Times New Roman" w:cs="Times New Roman"/>
          <w:sz w:val="24"/>
          <w:szCs w:val="24"/>
        </w:rPr>
        <w:t xml:space="preserve">классных руководителей и воспитателей, </w:t>
      </w:r>
      <w:r w:rsidR="005147FC" w:rsidRPr="005D59E4">
        <w:rPr>
          <w:rFonts w:ascii="Times New Roman" w:hAnsi="Times New Roman" w:cs="Times New Roman"/>
          <w:sz w:val="24"/>
          <w:szCs w:val="24"/>
        </w:rPr>
        <w:t>специалистов</w:t>
      </w:r>
      <w:r w:rsidR="00E0374A" w:rsidRPr="005D59E4">
        <w:rPr>
          <w:rFonts w:ascii="Times New Roman" w:hAnsi="Times New Roman" w:cs="Times New Roman"/>
          <w:sz w:val="24"/>
          <w:szCs w:val="24"/>
        </w:rPr>
        <w:t>.</w:t>
      </w:r>
    </w:p>
    <w:p w:rsidR="005D59E4" w:rsidRPr="005D59E4" w:rsidRDefault="005D59E4" w:rsidP="00DB1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Кадровый состав школы-интерната состоит из</w:t>
      </w:r>
      <w:r w:rsidRPr="005D59E4">
        <w:rPr>
          <w:rFonts w:ascii="Times New Roman" w:hAnsi="Times New Roman" w:cs="Times New Roman"/>
          <w:sz w:val="24"/>
          <w:szCs w:val="24"/>
        </w:rPr>
        <w:t xml:space="preserve"> 58</w:t>
      </w:r>
      <w:r>
        <w:rPr>
          <w:rFonts w:ascii="Times New Roman" w:hAnsi="Times New Roman" w:cs="Times New Roman"/>
          <w:sz w:val="24"/>
          <w:szCs w:val="24"/>
        </w:rPr>
        <w:t xml:space="preserve"> человек</w:t>
      </w:r>
      <w:r w:rsidRPr="005D59E4">
        <w:rPr>
          <w:rFonts w:ascii="Times New Roman" w:hAnsi="Times New Roman" w:cs="Times New Roman"/>
          <w:sz w:val="24"/>
          <w:szCs w:val="24"/>
        </w:rPr>
        <w:t>, в том числе 8</w:t>
      </w:r>
      <w:r>
        <w:rPr>
          <w:rFonts w:ascii="Times New Roman" w:hAnsi="Times New Roman" w:cs="Times New Roman"/>
          <w:sz w:val="24"/>
          <w:szCs w:val="24"/>
        </w:rPr>
        <w:t xml:space="preserve"> человек</w:t>
      </w:r>
      <w:r w:rsidRPr="005D59E4">
        <w:rPr>
          <w:rFonts w:ascii="Times New Roman" w:hAnsi="Times New Roman" w:cs="Times New Roman"/>
          <w:sz w:val="24"/>
          <w:szCs w:val="24"/>
        </w:rPr>
        <w:t xml:space="preserve"> – совместители. Педагогический коллектив учреждения – 35</w:t>
      </w:r>
      <w:r>
        <w:rPr>
          <w:rFonts w:ascii="Times New Roman" w:hAnsi="Times New Roman" w:cs="Times New Roman"/>
          <w:sz w:val="24"/>
          <w:szCs w:val="24"/>
        </w:rPr>
        <w:t xml:space="preserve"> человек, с</w:t>
      </w:r>
      <w:r w:rsidRPr="005D59E4">
        <w:rPr>
          <w:rFonts w:ascii="Times New Roman" w:hAnsi="Times New Roman" w:cs="Times New Roman"/>
          <w:sz w:val="24"/>
          <w:szCs w:val="24"/>
        </w:rPr>
        <w:t>редний возраст педагогов – 44-45лет</w:t>
      </w:r>
      <w:r>
        <w:rPr>
          <w:rFonts w:ascii="Times New Roman" w:hAnsi="Times New Roman" w:cs="Times New Roman"/>
          <w:sz w:val="24"/>
          <w:szCs w:val="24"/>
        </w:rPr>
        <w:t xml:space="preserve">. </w:t>
      </w:r>
      <w:r w:rsidR="007E13ED">
        <w:rPr>
          <w:rFonts w:ascii="Times New Roman" w:hAnsi="Times New Roman" w:cs="Times New Roman"/>
          <w:sz w:val="24"/>
          <w:szCs w:val="24"/>
        </w:rPr>
        <w:t>7</w:t>
      </w:r>
      <w:r w:rsidRPr="007E13ED">
        <w:rPr>
          <w:rFonts w:ascii="Times New Roman" w:hAnsi="Times New Roman" w:cs="Times New Roman"/>
          <w:sz w:val="24"/>
          <w:szCs w:val="24"/>
        </w:rPr>
        <w:t>8%</w:t>
      </w:r>
      <w:r w:rsidRPr="005D59E4">
        <w:rPr>
          <w:rFonts w:ascii="Times New Roman" w:hAnsi="Times New Roman" w:cs="Times New Roman"/>
          <w:sz w:val="24"/>
          <w:szCs w:val="24"/>
        </w:rPr>
        <w:t>учителей, воспитателей, специалистов системы сопровождения имеют специальное образование (олигофренопедагог, учитель-логопед, педагог-психолог).</w:t>
      </w:r>
    </w:p>
    <w:p w:rsidR="005D59E4" w:rsidRPr="005D59E4" w:rsidRDefault="005D59E4" w:rsidP="00DB1983">
      <w:pPr>
        <w:pStyle w:val="a4"/>
        <w:spacing w:after="0" w:line="240" w:lineRule="auto"/>
        <w:ind w:left="0" w:firstLine="567"/>
        <w:jc w:val="both"/>
        <w:rPr>
          <w:rFonts w:ascii="Times New Roman" w:hAnsi="Times New Roman" w:cs="Times New Roman"/>
          <w:sz w:val="24"/>
          <w:szCs w:val="24"/>
        </w:rPr>
      </w:pPr>
      <w:r w:rsidRPr="005D59E4">
        <w:rPr>
          <w:rFonts w:ascii="Times New Roman" w:hAnsi="Times New Roman" w:cs="Times New Roman"/>
          <w:sz w:val="24"/>
          <w:szCs w:val="24"/>
        </w:rPr>
        <w:t>В коллективе отмечены:</w:t>
      </w:r>
    </w:p>
    <w:p w:rsidR="005D59E4" w:rsidRPr="00DB1983" w:rsidRDefault="00DB1983" w:rsidP="00DB1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D59E4" w:rsidRPr="00DB1983">
        <w:rPr>
          <w:rFonts w:ascii="Times New Roman" w:hAnsi="Times New Roman" w:cs="Times New Roman"/>
          <w:sz w:val="24"/>
          <w:szCs w:val="24"/>
        </w:rPr>
        <w:t xml:space="preserve">Почетной грамотой Министерства образования и науки Российской Федерации – 4 человека, </w:t>
      </w:r>
    </w:p>
    <w:p w:rsidR="005D59E4" w:rsidRPr="005D59E4" w:rsidRDefault="00DB1983" w:rsidP="00DB1983">
      <w:pPr>
        <w:pStyle w:val="a4"/>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D59E4" w:rsidRPr="005D59E4">
        <w:rPr>
          <w:rFonts w:ascii="Times New Roman" w:hAnsi="Times New Roman" w:cs="Times New Roman"/>
          <w:sz w:val="24"/>
          <w:szCs w:val="24"/>
        </w:rPr>
        <w:t>Почетной грамотой Губернатора Ярославской области – 2 человека,</w:t>
      </w:r>
    </w:p>
    <w:p w:rsidR="005D59E4" w:rsidRPr="005D59E4" w:rsidRDefault="00DB1983" w:rsidP="00DB1983">
      <w:pPr>
        <w:pStyle w:val="a4"/>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D59E4" w:rsidRPr="005D59E4">
        <w:rPr>
          <w:rFonts w:ascii="Times New Roman" w:hAnsi="Times New Roman" w:cs="Times New Roman"/>
          <w:sz w:val="24"/>
          <w:szCs w:val="24"/>
        </w:rPr>
        <w:t xml:space="preserve">Почетной грамотой департамента образования Ярославской области – 10 человек, </w:t>
      </w:r>
    </w:p>
    <w:p w:rsidR="005D59E4" w:rsidRPr="005D59E4" w:rsidRDefault="00DB1983" w:rsidP="00DB1983">
      <w:pPr>
        <w:pStyle w:val="a4"/>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D59E4" w:rsidRPr="005D59E4">
        <w:rPr>
          <w:rFonts w:ascii="Times New Roman" w:hAnsi="Times New Roman" w:cs="Times New Roman"/>
          <w:sz w:val="24"/>
          <w:szCs w:val="24"/>
        </w:rPr>
        <w:t xml:space="preserve">Почетной грамотой управления образования мэрии города Ярославля – 3 человека. </w:t>
      </w:r>
    </w:p>
    <w:p w:rsidR="005D59E4" w:rsidRPr="005D59E4" w:rsidRDefault="005D59E4" w:rsidP="005D59E4">
      <w:pPr>
        <w:pStyle w:val="a4"/>
        <w:spacing w:after="0" w:line="240" w:lineRule="auto"/>
        <w:rPr>
          <w:rFonts w:ascii="Times New Roman" w:hAnsi="Times New Roman" w:cs="Times New Roman"/>
          <w:sz w:val="24"/>
          <w:szCs w:val="24"/>
        </w:rPr>
      </w:pPr>
    </w:p>
    <w:p w:rsidR="005D59E4" w:rsidRPr="005D59E4" w:rsidRDefault="005D59E4" w:rsidP="005D59E4">
      <w:pPr>
        <w:pStyle w:val="1"/>
        <w:spacing w:after="0" w:line="240" w:lineRule="auto"/>
        <w:ind w:left="720" w:right="272" w:firstLine="0"/>
        <w:jc w:val="right"/>
        <w:rPr>
          <w:szCs w:val="24"/>
          <w:lang w:val="ru-RU"/>
        </w:rPr>
      </w:pPr>
      <w:r>
        <w:rPr>
          <w:szCs w:val="24"/>
          <w:lang w:val="ru-RU"/>
        </w:rPr>
        <w:t xml:space="preserve">Табл. </w:t>
      </w:r>
      <w:r w:rsidR="00014931">
        <w:rPr>
          <w:szCs w:val="24"/>
          <w:lang w:val="ru-RU"/>
        </w:rPr>
        <w:t>14</w:t>
      </w:r>
      <w:r w:rsidRPr="005D59E4">
        <w:rPr>
          <w:szCs w:val="24"/>
          <w:lang w:val="ru-RU"/>
        </w:rPr>
        <w:t xml:space="preserve"> Структура педагогического коллектива по должностям </w:t>
      </w:r>
    </w:p>
    <w:tbl>
      <w:tblPr>
        <w:tblW w:w="9265" w:type="dxa"/>
        <w:tblInd w:w="456" w:type="dxa"/>
        <w:tblCellMar>
          <w:top w:w="3" w:type="dxa"/>
          <w:left w:w="82" w:type="dxa"/>
          <w:right w:w="86" w:type="dxa"/>
        </w:tblCellMar>
        <w:tblLook w:val="04A0"/>
      </w:tblPr>
      <w:tblGrid>
        <w:gridCol w:w="4716"/>
        <w:gridCol w:w="2054"/>
        <w:gridCol w:w="2495"/>
      </w:tblGrid>
      <w:tr w:rsidR="005D59E4" w:rsidRPr="00DB1983" w:rsidTr="00317141">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DB1983" w:rsidRDefault="005D59E4" w:rsidP="005D59E4">
            <w:pPr>
              <w:spacing w:after="0" w:line="240" w:lineRule="auto"/>
              <w:ind w:left="4"/>
              <w:jc w:val="center"/>
              <w:rPr>
                <w:rFonts w:ascii="Times New Roman" w:hAnsi="Times New Roman" w:cs="Times New Roman"/>
              </w:rPr>
            </w:pPr>
            <w:r w:rsidRPr="00DB1983">
              <w:rPr>
                <w:rFonts w:ascii="Times New Roman" w:hAnsi="Times New Roman" w:cs="Times New Roman"/>
                <w:b/>
              </w:rPr>
              <w:t>Должность</w:t>
            </w:r>
          </w:p>
        </w:tc>
        <w:tc>
          <w:tcPr>
            <w:tcW w:w="20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DB1983" w:rsidRDefault="005D59E4" w:rsidP="005D59E4">
            <w:pPr>
              <w:spacing w:after="0" w:line="240" w:lineRule="auto"/>
              <w:ind w:left="7"/>
              <w:jc w:val="center"/>
              <w:rPr>
                <w:rFonts w:ascii="Times New Roman" w:hAnsi="Times New Roman" w:cs="Times New Roman"/>
              </w:rPr>
            </w:pPr>
            <w:r w:rsidRPr="00DB1983">
              <w:rPr>
                <w:rFonts w:ascii="Times New Roman" w:hAnsi="Times New Roman" w:cs="Times New Roman"/>
                <w:b/>
              </w:rPr>
              <w:t>Кол-во (чел.)</w:t>
            </w:r>
          </w:p>
        </w:tc>
        <w:tc>
          <w:tcPr>
            <w:tcW w:w="249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DB1983" w:rsidRDefault="005D59E4" w:rsidP="005D59E4">
            <w:pPr>
              <w:spacing w:after="0" w:line="240" w:lineRule="auto"/>
              <w:ind w:right="1"/>
              <w:jc w:val="center"/>
              <w:rPr>
                <w:rFonts w:ascii="Times New Roman" w:hAnsi="Times New Roman" w:cs="Times New Roman"/>
              </w:rPr>
            </w:pPr>
            <w:r w:rsidRPr="00DB1983">
              <w:rPr>
                <w:rFonts w:ascii="Times New Roman" w:hAnsi="Times New Roman" w:cs="Times New Roman"/>
                <w:b/>
              </w:rPr>
              <w:t>% от общей численности</w:t>
            </w:r>
          </w:p>
        </w:tc>
      </w:tr>
      <w:tr w:rsidR="005D59E4" w:rsidRPr="00DB1983" w:rsidTr="00317141">
        <w:trPr>
          <w:trHeight w:val="279"/>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rPr>
              <w:t>Учитель</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left="3"/>
              <w:jc w:val="center"/>
              <w:rPr>
                <w:rFonts w:ascii="Times New Roman" w:hAnsi="Times New Roman" w:cs="Times New Roman"/>
              </w:rPr>
            </w:pPr>
            <w:r w:rsidRPr="00DB1983">
              <w:rPr>
                <w:rFonts w:ascii="Times New Roman" w:hAnsi="Times New Roman" w:cs="Times New Roman"/>
              </w:rPr>
              <w:t>18</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jc w:val="center"/>
              <w:rPr>
                <w:rFonts w:ascii="Times New Roman" w:hAnsi="Times New Roman" w:cs="Times New Roman"/>
              </w:rPr>
            </w:pPr>
            <w:r w:rsidRPr="00DB1983">
              <w:rPr>
                <w:rFonts w:ascii="Times New Roman" w:hAnsi="Times New Roman" w:cs="Times New Roman"/>
              </w:rPr>
              <w:t xml:space="preserve">50% </w:t>
            </w:r>
          </w:p>
        </w:tc>
      </w:tr>
      <w:tr w:rsidR="005D59E4" w:rsidRPr="00DB1983" w:rsidTr="00317141">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rPr>
              <w:t>Учитель-логопед</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7E13ED">
            <w:pPr>
              <w:spacing w:after="0" w:line="240" w:lineRule="auto"/>
              <w:jc w:val="center"/>
              <w:rPr>
                <w:rFonts w:ascii="Times New Roman" w:hAnsi="Times New Roman" w:cs="Times New Roman"/>
              </w:rPr>
            </w:pPr>
            <w:r w:rsidRPr="00DB1983">
              <w:rPr>
                <w:rFonts w:ascii="Times New Roman" w:hAnsi="Times New Roman" w:cs="Times New Roman"/>
              </w:rPr>
              <w:t>1</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left="4"/>
              <w:jc w:val="center"/>
              <w:rPr>
                <w:rFonts w:ascii="Times New Roman" w:hAnsi="Times New Roman" w:cs="Times New Roman"/>
              </w:rPr>
            </w:pPr>
            <w:r w:rsidRPr="00DB1983">
              <w:rPr>
                <w:rFonts w:ascii="Times New Roman" w:hAnsi="Times New Roman" w:cs="Times New Roman"/>
              </w:rPr>
              <w:t xml:space="preserve">3% </w:t>
            </w:r>
          </w:p>
        </w:tc>
      </w:tr>
      <w:tr w:rsidR="005D59E4" w:rsidRPr="00DB1983" w:rsidTr="00317141">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rPr>
              <w:t>Педагог-психолог</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jc w:val="center"/>
              <w:rPr>
                <w:rFonts w:ascii="Times New Roman" w:hAnsi="Times New Roman" w:cs="Times New Roman"/>
              </w:rPr>
            </w:pPr>
            <w:r w:rsidRPr="00DB1983">
              <w:rPr>
                <w:rFonts w:ascii="Times New Roman" w:hAnsi="Times New Roman" w:cs="Times New Roman"/>
              </w:rPr>
              <w:t>1</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left="4"/>
              <w:jc w:val="center"/>
              <w:rPr>
                <w:rFonts w:ascii="Times New Roman" w:hAnsi="Times New Roman" w:cs="Times New Roman"/>
              </w:rPr>
            </w:pPr>
            <w:r w:rsidRPr="00DB1983">
              <w:rPr>
                <w:rFonts w:ascii="Times New Roman" w:hAnsi="Times New Roman" w:cs="Times New Roman"/>
              </w:rPr>
              <w:t xml:space="preserve">3% </w:t>
            </w:r>
          </w:p>
        </w:tc>
      </w:tr>
      <w:tr w:rsidR="005D59E4" w:rsidRPr="00DB1983" w:rsidTr="00317141">
        <w:trPr>
          <w:trHeight w:val="259"/>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rPr>
              <w:t>Учитель-дефектолог</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jc w:val="center"/>
              <w:rPr>
                <w:rFonts w:ascii="Times New Roman" w:hAnsi="Times New Roman" w:cs="Times New Roman"/>
              </w:rPr>
            </w:pPr>
            <w:r w:rsidRPr="00DB1983">
              <w:rPr>
                <w:rFonts w:ascii="Times New Roman" w:hAnsi="Times New Roman" w:cs="Times New Roman"/>
              </w:rPr>
              <w:t>2</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left="4"/>
              <w:jc w:val="center"/>
              <w:rPr>
                <w:rFonts w:ascii="Times New Roman" w:hAnsi="Times New Roman" w:cs="Times New Roman"/>
              </w:rPr>
            </w:pPr>
            <w:r w:rsidRPr="00DB1983">
              <w:rPr>
                <w:rFonts w:ascii="Times New Roman" w:hAnsi="Times New Roman" w:cs="Times New Roman"/>
              </w:rPr>
              <w:t>6%</w:t>
            </w:r>
          </w:p>
        </w:tc>
      </w:tr>
      <w:tr w:rsidR="005D59E4" w:rsidRPr="00DB1983" w:rsidTr="00317141">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rPr>
              <w:t xml:space="preserve">Воспитатель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jc w:val="center"/>
              <w:rPr>
                <w:rFonts w:ascii="Times New Roman" w:hAnsi="Times New Roman" w:cs="Times New Roman"/>
              </w:rPr>
            </w:pPr>
            <w:r w:rsidRPr="00DB1983">
              <w:rPr>
                <w:rFonts w:ascii="Times New Roman" w:hAnsi="Times New Roman" w:cs="Times New Roman"/>
              </w:rPr>
              <w:t>7</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left="4"/>
              <w:jc w:val="center"/>
              <w:rPr>
                <w:rFonts w:ascii="Times New Roman" w:hAnsi="Times New Roman" w:cs="Times New Roman"/>
              </w:rPr>
            </w:pPr>
            <w:r w:rsidRPr="00DB1983">
              <w:rPr>
                <w:rFonts w:ascii="Times New Roman" w:hAnsi="Times New Roman" w:cs="Times New Roman"/>
              </w:rPr>
              <w:t xml:space="preserve">20% </w:t>
            </w:r>
          </w:p>
        </w:tc>
      </w:tr>
      <w:tr w:rsidR="005D59E4" w:rsidRPr="00DB1983" w:rsidTr="00317141">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rPr>
              <w:t xml:space="preserve">Социальный педагог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jc w:val="center"/>
              <w:rPr>
                <w:rFonts w:ascii="Times New Roman" w:hAnsi="Times New Roman" w:cs="Times New Roman"/>
              </w:rPr>
            </w:pPr>
            <w:r w:rsidRPr="00DB1983">
              <w:rPr>
                <w:rFonts w:ascii="Times New Roman" w:hAnsi="Times New Roman" w:cs="Times New Roman"/>
              </w:rPr>
              <w:t xml:space="preserve">1 </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left="8"/>
              <w:jc w:val="center"/>
              <w:rPr>
                <w:rFonts w:ascii="Times New Roman" w:hAnsi="Times New Roman" w:cs="Times New Roman"/>
              </w:rPr>
            </w:pPr>
            <w:r w:rsidRPr="00DB1983">
              <w:rPr>
                <w:rFonts w:ascii="Times New Roman" w:hAnsi="Times New Roman" w:cs="Times New Roman"/>
              </w:rPr>
              <w:t xml:space="preserve">3% </w:t>
            </w:r>
          </w:p>
        </w:tc>
      </w:tr>
      <w:tr w:rsidR="005D59E4" w:rsidRPr="00DB1983" w:rsidTr="00317141">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rPr>
              <w:t xml:space="preserve">Педагог дополнительного образования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jc w:val="center"/>
              <w:rPr>
                <w:rFonts w:ascii="Times New Roman" w:hAnsi="Times New Roman" w:cs="Times New Roman"/>
              </w:rPr>
            </w:pPr>
            <w:r w:rsidRPr="00DB1983">
              <w:rPr>
                <w:rFonts w:ascii="Times New Roman" w:hAnsi="Times New Roman" w:cs="Times New Roman"/>
              </w:rPr>
              <w:t>3</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jc w:val="center"/>
              <w:rPr>
                <w:rFonts w:ascii="Times New Roman" w:hAnsi="Times New Roman" w:cs="Times New Roman"/>
              </w:rPr>
            </w:pPr>
            <w:r w:rsidRPr="00DB1983">
              <w:rPr>
                <w:rFonts w:ascii="Times New Roman" w:hAnsi="Times New Roman" w:cs="Times New Roman"/>
              </w:rPr>
              <w:t xml:space="preserve">9% </w:t>
            </w:r>
          </w:p>
        </w:tc>
      </w:tr>
      <w:tr w:rsidR="005D59E4" w:rsidRPr="00DB1983" w:rsidTr="00317141">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rPr>
              <w:t xml:space="preserve">Педагог-организатор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jc w:val="center"/>
              <w:rPr>
                <w:rFonts w:ascii="Times New Roman" w:hAnsi="Times New Roman" w:cs="Times New Roman"/>
              </w:rPr>
            </w:pPr>
            <w:r w:rsidRPr="00DB1983">
              <w:rPr>
                <w:rFonts w:ascii="Times New Roman" w:hAnsi="Times New Roman" w:cs="Times New Roman"/>
              </w:rPr>
              <w:t>1</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left="8"/>
              <w:jc w:val="center"/>
              <w:rPr>
                <w:rFonts w:ascii="Times New Roman" w:hAnsi="Times New Roman" w:cs="Times New Roman"/>
              </w:rPr>
            </w:pPr>
            <w:r w:rsidRPr="00DB1983">
              <w:rPr>
                <w:rFonts w:ascii="Times New Roman" w:hAnsi="Times New Roman" w:cs="Times New Roman"/>
              </w:rPr>
              <w:t>3 %</w:t>
            </w:r>
          </w:p>
        </w:tc>
      </w:tr>
      <w:tr w:rsidR="005D59E4" w:rsidRPr="00DB1983" w:rsidTr="00317141">
        <w:trPr>
          <w:trHeight w:val="259"/>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rPr>
              <w:t xml:space="preserve">Тьютор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jc w:val="center"/>
              <w:rPr>
                <w:rFonts w:ascii="Times New Roman" w:hAnsi="Times New Roman" w:cs="Times New Roman"/>
              </w:rPr>
            </w:pPr>
            <w:r w:rsidRPr="00DB1983">
              <w:rPr>
                <w:rFonts w:ascii="Times New Roman" w:hAnsi="Times New Roman" w:cs="Times New Roman"/>
              </w:rPr>
              <w:t xml:space="preserve">1 </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left="8"/>
              <w:jc w:val="center"/>
              <w:rPr>
                <w:rFonts w:ascii="Times New Roman" w:hAnsi="Times New Roman" w:cs="Times New Roman"/>
              </w:rPr>
            </w:pPr>
            <w:r w:rsidRPr="00DB1983">
              <w:rPr>
                <w:rFonts w:ascii="Times New Roman" w:hAnsi="Times New Roman" w:cs="Times New Roman"/>
              </w:rPr>
              <w:t xml:space="preserve">3% </w:t>
            </w:r>
          </w:p>
        </w:tc>
      </w:tr>
      <w:tr w:rsidR="005D59E4" w:rsidRPr="00DB1983" w:rsidTr="00317141">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rPr>
                <w:rFonts w:ascii="Times New Roman" w:hAnsi="Times New Roman" w:cs="Times New Roman"/>
              </w:rPr>
            </w:pPr>
            <w:r w:rsidRPr="00DB1983">
              <w:rPr>
                <w:rFonts w:ascii="Times New Roman" w:hAnsi="Times New Roman" w:cs="Times New Roman"/>
                <w:b/>
              </w:rPr>
              <w:t xml:space="preserve">ИТОГО: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left="3"/>
              <w:jc w:val="center"/>
              <w:rPr>
                <w:rFonts w:ascii="Times New Roman" w:hAnsi="Times New Roman" w:cs="Times New Roman"/>
              </w:rPr>
            </w:pPr>
            <w:r w:rsidRPr="00DB1983">
              <w:rPr>
                <w:rFonts w:ascii="Times New Roman" w:hAnsi="Times New Roman" w:cs="Times New Roman"/>
                <w:b/>
              </w:rPr>
              <w:t>35</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5D59E4" w:rsidRPr="00DB1983" w:rsidRDefault="005D59E4" w:rsidP="005D59E4">
            <w:pPr>
              <w:spacing w:after="0" w:line="240" w:lineRule="auto"/>
              <w:ind w:right="1"/>
              <w:jc w:val="center"/>
              <w:rPr>
                <w:rFonts w:ascii="Times New Roman" w:hAnsi="Times New Roman" w:cs="Times New Roman"/>
              </w:rPr>
            </w:pPr>
            <w:r w:rsidRPr="00DB1983">
              <w:rPr>
                <w:rFonts w:ascii="Times New Roman" w:hAnsi="Times New Roman" w:cs="Times New Roman"/>
                <w:b/>
              </w:rPr>
              <w:t xml:space="preserve">100% </w:t>
            </w:r>
          </w:p>
        </w:tc>
      </w:tr>
    </w:tbl>
    <w:p w:rsidR="005D59E4" w:rsidRPr="005D59E4" w:rsidRDefault="005D59E4" w:rsidP="005D59E4">
      <w:pPr>
        <w:spacing w:after="0" w:line="240" w:lineRule="auto"/>
        <w:rPr>
          <w:rFonts w:ascii="Times New Roman" w:hAnsi="Times New Roman" w:cs="Times New Roman"/>
          <w:sz w:val="24"/>
          <w:szCs w:val="24"/>
        </w:rPr>
      </w:pPr>
    </w:p>
    <w:p w:rsidR="005D59E4" w:rsidRPr="005D59E4" w:rsidRDefault="005D59E4" w:rsidP="005D59E4">
      <w:pPr>
        <w:pStyle w:val="1"/>
        <w:spacing w:after="0" w:line="240" w:lineRule="auto"/>
        <w:jc w:val="right"/>
        <w:rPr>
          <w:szCs w:val="24"/>
          <w:lang w:val="ru-RU"/>
        </w:rPr>
      </w:pPr>
      <w:r>
        <w:rPr>
          <w:szCs w:val="24"/>
          <w:lang w:val="ru-RU"/>
        </w:rPr>
        <w:t xml:space="preserve">Табл. </w:t>
      </w:r>
      <w:r w:rsidR="00014931">
        <w:rPr>
          <w:szCs w:val="24"/>
          <w:lang w:val="ru-RU"/>
        </w:rPr>
        <w:t>15</w:t>
      </w:r>
      <w:r w:rsidRPr="005D59E4">
        <w:rPr>
          <w:szCs w:val="24"/>
          <w:lang w:val="ru-RU"/>
        </w:rPr>
        <w:t xml:space="preserve"> Информация о стаже педагогических работников по состоянию на 31.12.2022</w:t>
      </w:r>
    </w:p>
    <w:tbl>
      <w:tblPr>
        <w:tblW w:w="9262" w:type="dxa"/>
        <w:tblInd w:w="456" w:type="dxa"/>
        <w:tblCellMar>
          <w:top w:w="16" w:type="dxa"/>
          <w:left w:w="79" w:type="dxa"/>
          <w:right w:w="48" w:type="dxa"/>
        </w:tblCellMar>
        <w:tblLook w:val="04A0"/>
      </w:tblPr>
      <w:tblGrid>
        <w:gridCol w:w="1608"/>
        <w:gridCol w:w="1843"/>
        <w:gridCol w:w="1842"/>
        <w:gridCol w:w="1985"/>
        <w:gridCol w:w="1984"/>
      </w:tblGrid>
      <w:tr w:rsidR="005D59E4" w:rsidRPr="005D59E4" w:rsidTr="00317141">
        <w:trPr>
          <w:trHeight w:val="894"/>
        </w:trPr>
        <w:tc>
          <w:tcPr>
            <w:tcW w:w="1608"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jc w:val="center"/>
              <w:rPr>
                <w:rFonts w:ascii="Times New Roman" w:hAnsi="Times New Roman" w:cs="Times New Roman"/>
                <w:sz w:val="24"/>
                <w:szCs w:val="24"/>
              </w:rPr>
            </w:pPr>
            <w:r w:rsidRPr="005D59E4">
              <w:rPr>
                <w:rFonts w:ascii="Times New Roman" w:hAnsi="Times New Roman" w:cs="Times New Roman"/>
                <w:sz w:val="24"/>
                <w:szCs w:val="24"/>
              </w:rPr>
              <w:t>Количество педагогов</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jc w:val="center"/>
              <w:rPr>
                <w:rFonts w:ascii="Times New Roman" w:hAnsi="Times New Roman" w:cs="Times New Roman"/>
                <w:sz w:val="24"/>
                <w:szCs w:val="24"/>
              </w:rPr>
            </w:pPr>
            <w:r w:rsidRPr="005D59E4">
              <w:rPr>
                <w:rFonts w:ascii="Times New Roman" w:hAnsi="Times New Roman" w:cs="Times New Roman"/>
                <w:sz w:val="24"/>
                <w:szCs w:val="24"/>
              </w:rPr>
              <w:t xml:space="preserve">Педагогический стаж от 0 до 5 </w:t>
            </w:r>
          </w:p>
          <w:p w:rsidR="005D59E4" w:rsidRPr="005D59E4" w:rsidRDefault="005D59E4" w:rsidP="005D59E4">
            <w:pPr>
              <w:spacing w:after="0" w:line="240" w:lineRule="auto"/>
              <w:jc w:val="center"/>
              <w:rPr>
                <w:rFonts w:ascii="Times New Roman" w:hAnsi="Times New Roman" w:cs="Times New Roman"/>
                <w:sz w:val="24"/>
                <w:szCs w:val="24"/>
              </w:rPr>
            </w:pPr>
            <w:r w:rsidRPr="005D59E4">
              <w:rPr>
                <w:rFonts w:ascii="Times New Roman" w:hAnsi="Times New Roman" w:cs="Times New Roman"/>
                <w:sz w:val="24"/>
                <w:szCs w:val="24"/>
              </w:rPr>
              <w:t xml:space="preserve">лет </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jc w:val="center"/>
              <w:rPr>
                <w:rFonts w:ascii="Times New Roman" w:hAnsi="Times New Roman" w:cs="Times New Roman"/>
                <w:sz w:val="24"/>
                <w:szCs w:val="24"/>
              </w:rPr>
            </w:pPr>
            <w:r w:rsidRPr="005D59E4">
              <w:rPr>
                <w:rFonts w:ascii="Times New Roman" w:hAnsi="Times New Roman" w:cs="Times New Roman"/>
                <w:sz w:val="24"/>
                <w:szCs w:val="24"/>
              </w:rPr>
              <w:t xml:space="preserve">Педагогический стаж от 5 до 10 лет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jc w:val="center"/>
              <w:rPr>
                <w:rFonts w:ascii="Times New Roman" w:hAnsi="Times New Roman" w:cs="Times New Roman"/>
                <w:sz w:val="24"/>
                <w:szCs w:val="24"/>
              </w:rPr>
            </w:pPr>
            <w:r w:rsidRPr="005D59E4">
              <w:rPr>
                <w:rFonts w:ascii="Times New Roman" w:hAnsi="Times New Roman" w:cs="Times New Roman"/>
                <w:sz w:val="24"/>
                <w:szCs w:val="24"/>
              </w:rPr>
              <w:t xml:space="preserve">Педагогический стаж от 10 до 20 лет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jc w:val="center"/>
              <w:rPr>
                <w:rFonts w:ascii="Times New Roman" w:hAnsi="Times New Roman" w:cs="Times New Roman"/>
                <w:sz w:val="24"/>
                <w:szCs w:val="24"/>
              </w:rPr>
            </w:pPr>
            <w:r w:rsidRPr="005D59E4">
              <w:rPr>
                <w:rFonts w:ascii="Times New Roman" w:hAnsi="Times New Roman" w:cs="Times New Roman"/>
                <w:sz w:val="24"/>
                <w:szCs w:val="24"/>
              </w:rPr>
              <w:t xml:space="preserve">Педагогический стаж более 20 </w:t>
            </w:r>
          </w:p>
          <w:p w:rsidR="005D59E4" w:rsidRPr="005D59E4" w:rsidRDefault="005D59E4" w:rsidP="005D59E4">
            <w:pPr>
              <w:spacing w:after="0" w:line="240" w:lineRule="auto"/>
              <w:jc w:val="center"/>
              <w:rPr>
                <w:rFonts w:ascii="Times New Roman" w:hAnsi="Times New Roman" w:cs="Times New Roman"/>
                <w:sz w:val="24"/>
                <w:szCs w:val="24"/>
              </w:rPr>
            </w:pPr>
            <w:r w:rsidRPr="005D59E4">
              <w:rPr>
                <w:rFonts w:ascii="Times New Roman" w:hAnsi="Times New Roman" w:cs="Times New Roman"/>
                <w:sz w:val="24"/>
                <w:szCs w:val="24"/>
              </w:rPr>
              <w:t>лет</w:t>
            </w:r>
          </w:p>
        </w:tc>
      </w:tr>
      <w:tr w:rsidR="005D59E4" w:rsidRPr="005D59E4" w:rsidTr="00317141">
        <w:trPr>
          <w:trHeight w:val="326"/>
        </w:trPr>
        <w:tc>
          <w:tcPr>
            <w:tcW w:w="1608"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ind w:right="36"/>
              <w:jc w:val="center"/>
              <w:rPr>
                <w:rFonts w:ascii="Times New Roman" w:hAnsi="Times New Roman" w:cs="Times New Roman"/>
                <w:sz w:val="24"/>
                <w:szCs w:val="24"/>
              </w:rPr>
            </w:pPr>
            <w:r w:rsidRPr="005D59E4">
              <w:rPr>
                <w:rFonts w:ascii="Times New Roman" w:hAnsi="Times New Roman" w:cs="Times New Roman"/>
                <w:sz w:val="24"/>
                <w:szCs w:val="24"/>
              </w:rPr>
              <w:t xml:space="preserve">35чел.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ind w:right="36"/>
              <w:jc w:val="center"/>
              <w:rPr>
                <w:rFonts w:ascii="Times New Roman" w:hAnsi="Times New Roman" w:cs="Times New Roman"/>
                <w:sz w:val="24"/>
                <w:szCs w:val="24"/>
              </w:rPr>
            </w:pPr>
            <w:r w:rsidRPr="005D59E4">
              <w:rPr>
                <w:rFonts w:ascii="Times New Roman" w:hAnsi="Times New Roman" w:cs="Times New Roman"/>
                <w:sz w:val="24"/>
                <w:szCs w:val="24"/>
              </w:rPr>
              <w:t>26%</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ind w:right="26"/>
              <w:jc w:val="center"/>
              <w:rPr>
                <w:rFonts w:ascii="Times New Roman" w:hAnsi="Times New Roman" w:cs="Times New Roman"/>
                <w:sz w:val="24"/>
                <w:szCs w:val="24"/>
              </w:rPr>
            </w:pPr>
            <w:r w:rsidRPr="005D59E4">
              <w:rPr>
                <w:rFonts w:ascii="Times New Roman" w:hAnsi="Times New Roman" w:cs="Times New Roman"/>
                <w:sz w:val="24"/>
                <w:szCs w:val="24"/>
              </w:rPr>
              <w:t>20%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ind w:right="36"/>
              <w:jc w:val="center"/>
              <w:rPr>
                <w:rFonts w:ascii="Times New Roman" w:hAnsi="Times New Roman" w:cs="Times New Roman"/>
                <w:sz w:val="24"/>
                <w:szCs w:val="24"/>
              </w:rPr>
            </w:pPr>
            <w:r w:rsidRPr="005D59E4">
              <w:rPr>
                <w:rFonts w:ascii="Times New Roman" w:hAnsi="Times New Roman" w:cs="Times New Roman"/>
                <w:sz w:val="24"/>
                <w:szCs w:val="24"/>
              </w:rPr>
              <w:t>14%</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5D59E4" w:rsidRPr="005D59E4" w:rsidRDefault="005D59E4" w:rsidP="005D59E4">
            <w:pPr>
              <w:spacing w:after="0" w:line="240" w:lineRule="auto"/>
              <w:ind w:right="33"/>
              <w:jc w:val="center"/>
              <w:rPr>
                <w:rFonts w:ascii="Times New Roman" w:hAnsi="Times New Roman" w:cs="Times New Roman"/>
                <w:sz w:val="24"/>
                <w:szCs w:val="24"/>
              </w:rPr>
            </w:pPr>
            <w:r w:rsidRPr="005D59E4">
              <w:rPr>
                <w:rFonts w:ascii="Times New Roman" w:hAnsi="Times New Roman" w:cs="Times New Roman"/>
                <w:sz w:val="24"/>
                <w:szCs w:val="24"/>
              </w:rPr>
              <w:t>40%</w:t>
            </w:r>
          </w:p>
        </w:tc>
      </w:tr>
    </w:tbl>
    <w:p w:rsidR="005D59E4" w:rsidRPr="005D59E4" w:rsidRDefault="005D59E4" w:rsidP="005D59E4">
      <w:pPr>
        <w:pStyle w:val="a4"/>
        <w:spacing w:after="0" w:line="240" w:lineRule="auto"/>
        <w:rPr>
          <w:rFonts w:ascii="Times New Roman" w:hAnsi="Times New Roman" w:cs="Times New Roman"/>
          <w:sz w:val="24"/>
          <w:szCs w:val="24"/>
        </w:rPr>
      </w:pPr>
    </w:p>
    <w:p w:rsidR="005D59E4" w:rsidRPr="005D59E4" w:rsidRDefault="00014931" w:rsidP="005D59E4">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Табл. 16</w:t>
      </w:r>
      <w:r w:rsidR="005D59E4" w:rsidRPr="005D59E4">
        <w:rPr>
          <w:rFonts w:ascii="Times New Roman" w:hAnsi="Times New Roman" w:cs="Times New Roman"/>
          <w:b/>
          <w:sz w:val="24"/>
          <w:szCs w:val="24"/>
        </w:rPr>
        <w:t xml:space="preserve"> Информация о квалификации педагогических работников по состояниюна31.12.2022</w:t>
      </w:r>
    </w:p>
    <w:tbl>
      <w:tblPr>
        <w:tblW w:w="0" w:type="auto"/>
        <w:tblInd w:w="422" w:type="dxa"/>
        <w:tblCellMar>
          <w:top w:w="16" w:type="dxa"/>
          <w:left w:w="104" w:type="dxa"/>
          <w:right w:w="64" w:type="dxa"/>
        </w:tblCellMar>
        <w:tblLook w:val="04A0"/>
      </w:tblPr>
      <w:tblGrid>
        <w:gridCol w:w="1596"/>
        <w:gridCol w:w="2060"/>
        <w:gridCol w:w="2060"/>
        <w:gridCol w:w="1716"/>
        <w:gridCol w:w="1919"/>
      </w:tblGrid>
      <w:tr w:rsidR="005D59E4" w:rsidRPr="00014931" w:rsidTr="00FC05A8">
        <w:trPr>
          <w:trHeight w:val="131"/>
        </w:trPr>
        <w:tc>
          <w:tcPr>
            <w:tcW w:w="1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jc w:val="center"/>
              <w:rPr>
                <w:rFonts w:ascii="Times New Roman" w:hAnsi="Times New Roman" w:cs="Times New Roman"/>
                <w:sz w:val="23"/>
                <w:szCs w:val="23"/>
              </w:rPr>
            </w:pPr>
            <w:r w:rsidRPr="00014931">
              <w:rPr>
                <w:rFonts w:ascii="Times New Roman" w:hAnsi="Times New Roman" w:cs="Times New Roman"/>
                <w:sz w:val="23"/>
                <w:szCs w:val="23"/>
              </w:rPr>
              <w:t>Количеств</w:t>
            </w:r>
            <w:r w:rsidR="00FC05A8">
              <w:rPr>
                <w:rFonts w:ascii="Times New Roman" w:hAnsi="Times New Roman" w:cs="Times New Roman"/>
                <w:sz w:val="23"/>
                <w:szCs w:val="23"/>
              </w:rPr>
              <w:t>о</w:t>
            </w:r>
            <w:r w:rsidRPr="00014931">
              <w:rPr>
                <w:rFonts w:ascii="Times New Roman" w:hAnsi="Times New Roman" w:cs="Times New Roman"/>
                <w:sz w:val="23"/>
                <w:szCs w:val="23"/>
              </w:rPr>
              <w:t xml:space="preserve"> педагогов</w:t>
            </w:r>
          </w:p>
        </w:tc>
        <w:tc>
          <w:tcPr>
            <w:tcW w:w="20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jc w:val="center"/>
              <w:rPr>
                <w:rFonts w:ascii="Times New Roman" w:hAnsi="Times New Roman" w:cs="Times New Roman"/>
                <w:sz w:val="23"/>
                <w:szCs w:val="23"/>
              </w:rPr>
            </w:pPr>
            <w:r w:rsidRPr="00014931">
              <w:rPr>
                <w:rFonts w:ascii="Times New Roman" w:hAnsi="Times New Roman" w:cs="Times New Roman"/>
                <w:sz w:val="23"/>
                <w:szCs w:val="23"/>
              </w:rPr>
              <w:t>Высшей квалификационной категории</w:t>
            </w:r>
          </w:p>
        </w:tc>
        <w:tc>
          <w:tcPr>
            <w:tcW w:w="20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jc w:val="center"/>
              <w:rPr>
                <w:rFonts w:ascii="Times New Roman" w:hAnsi="Times New Roman" w:cs="Times New Roman"/>
                <w:sz w:val="23"/>
                <w:szCs w:val="23"/>
              </w:rPr>
            </w:pPr>
            <w:r w:rsidRPr="00014931">
              <w:rPr>
                <w:rFonts w:ascii="Times New Roman" w:hAnsi="Times New Roman" w:cs="Times New Roman"/>
                <w:sz w:val="23"/>
                <w:szCs w:val="23"/>
              </w:rPr>
              <w:t>Первой квалификационной категории</w:t>
            </w:r>
          </w:p>
        </w:tc>
        <w:tc>
          <w:tcPr>
            <w:tcW w:w="171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jc w:val="center"/>
              <w:rPr>
                <w:rFonts w:ascii="Times New Roman" w:hAnsi="Times New Roman" w:cs="Times New Roman"/>
                <w:sz w:val="23"/>
                <w:szCs w:val="23"/>
              </w:rPr>
            </w:pPr>
            <w:r w:rsidRPr="00014931">
              <w:rPr>
                <w:rFonts w:ascii="Times New Roman" w:hAnsi="Times New Roman" w:cs="Times New Roman"/>
                <w:sz w:val="23"/>
                <w:szCs w:val="23"/>
              </w:rPr>
              <w:t>Аттестованы на</w:t>
            </w:r>
          </w:p>
          <w:p w:rsidR="005D59E4" w:rsidRPr="00014931" w:rsidRDefault="005D59E4" w:rsidP="005D59E4">
            <w:pPr>
              <w:spacing w:after="0" w:line="240" w:lineRule="auto"/>
              <w:jc w:val="center"/>
              <w:rPr>
                <w:rFonts w:ascii="Times New Roman" w:hAnsi="Times New Roman" w:cs="Times New Roman"/>
                <w:sz w:val="23"/>
                <w:szCs w:val="23"/>
              </w:rPr>
            </w:pPr>
            <w:r w:rsidRPr="00014931">
              <w:rPr>
                <w:rFonts w:ascii="Times New Roman" w:hAnsi="Times New Roman" w:cs="Times New Roman"/>
                <w:sz w:val="23"/>
                <w:szCs w:val="23"/>
              </w:rPr>
              <w:t>соответствие занимаемой</w:t>
            </w:r>
          </w:p>
          <w:p w:rsidR="005D59E4" w:rsidRPr="00014931" w:rsidRDefault="005D59E4" w:rsidP="005D59E4">
            <w:pPr>
              <w:spacing w:after="0" w:line="240" w:lineRule="auto"/>
              <w:ind w:right="47"/>
              <w:jc w:val="center"/>
              <w:rPr>
                <w:rFonts w:ascii="Times New Roman" w:hAnsi="Times New Roman" w:cs="Times New Roman"/>
                <w:sz w:val="23"/>
                <w:szCs w:val="23"/>
              </w:rPr>
            </w:pPr>
            <w:r w:rsidRPr="00014931">
              <w:rPr>
                <w:rFonts w:ascii="Times New Roman" w:hAnsi="Times New Roman" w:cs="Times New Roman"/>
                <w:sz w:val="23"/>
                <w:szCs w:val="23"/>
              </w:rPr>
              <w:t>должности</w:t>
            </w:r>
          </w:p>
          <w:p w:rsidR="005D59E4" w:rsidRPr="00014931" w:rsidRDefault="005D59E4" w:rsidP="005D59E4">
            <w:pPr>
              <w:spacing w:after="0" w:line="240" w:lineRule="auto"/>
              <w:ind w:right="9"/>
              <w:jc w:val="center"/>
              <w:rPr>
                <w:rFonts w:ascii="Times New Roman" w:hAnsi="Times New Roman" w:cs="Times New Roman"/>
                <w:sz w:val="23"/>
                <w:szCs w:val="23"/>
              </w:rPr>
            </w:pPr>
          </w:p>
        </w:tc>
        <w:tc>
          <w:tcPr>
            <w:tcW w:w="19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jc w:val="center"/>
              <w:rPr>
                <w:rFonts w:ascii="Times New Roman" w:hAnsi="Times New Roman" w:cs="Times New Roman"/>
                <w:sz w:val="23"/>
                <w:szCs w:val="23"/>
              </w:rPr>
            </w:pPr>
            <w:r w:rsidRPr="00014931">
              <w:rPr>
                <w:rFonts w:ascii="Times New Roman" w:hAnsi="Times New Roman" w:cs="Times New Roman"/>
                <w:sz w:val="23"/>
                <w:szCs w:val="23"/>
              </w:rPr>
              <w:t>Не проходившие процедуру аттестации (молодые</w:t>
            </w:r>
          </w:p>
          <w:p w:rsidR="005D59E4" w:rsidRPr="00014931" w:rsidRDefault="005D59E4" w:rsidP="005D59E4">
            <w:pPr>
              <w:spacing w:after="0" w:line="240" w:lineRule="auto"/>
              <w:ind w:right="48"/>
              <w:jc w:val="center"/>
              <w:rPr>
                <w:rFonts w:ascii="Times New Roman" w:hAnsi="Times New Roman" w:cs="Times New Roman"/>
                <w:sz w:val="23"/>
                <w:szCs w:val="23"/>
              </w:rPr>
            </w:pPr>
            <w:r w:rsidRPr="00014931">
              <w:rPr>
                <w:rFonts w:ascii="Times New Roman" w:hAnsi="Times New Roman" w:cs="Times New Roman"/>
                <w:sz w:val="23"/>
                <w:szCs w:val="23"/>
              </w:rPr>
              <w:t>специалисты и педагоги,</w:t>
            </w:r>
          </w:p>
          <w:p w:rsidR="005D59E4" w:rsidRPr="00014931" w:rsidRDefault="005D59E4" w:rsidP="005D59E4">
            <w:pPr>
              <w:spacing w:after="0" w:line="240" w:lineRule="auto"/>
              <w:jc w:val="center"/>
              <w:rPr>
                <w:rFonts w:ascii="Times New Roman" w:hAnsi="Times New Roman" w:cs="Times New Roman"/>
                <w:sz w:val="23"/>
                <w:szCs w:val="23"/>
              </w:rPr>
            </w:pPr>
            <w:r w:rsidRPr="00014931">
              <w:rPr>
                <w:rFonts w:ascii="Times New Roman" w:hAnsi="Times New Roman" w:cs="Times New Roman"/>
                <w:sz w:val="23"/>
                <w:szCs w:val="23"/>
              </w:rPr>
              <w:t>работающие в учреждении менее двух лет)</w:t>
            </w:r>
          </w:p>
        </w:tc>
      </w:tr>
      <w:tr w:rsidR="005D59E4" w:rsidRPr="00014931" w:rsidTr="00FC05A8">
        <w:trPr>
          <w:trHeight w:val="504"/>
        </w:trPr>
        <w:tc>
          <w:tcPr>
            <w:tcW w:w="15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ind w:right="39"/>
              <w:jc w:val="center"/>
              <w:rPr>
                <w:rFonts w:ascii="Times New Roman" w:hAnsi="Times New Roman" w:cs="Times New Roman"/>
                <w:sz w:val="23"/>
                <w:szCs w:val="23"/>
              </w:rPr>
            </w:pPr>
            <w:r w:rsidRPr="00014931">
              <w:rPr>
                <w:rFonts w:ascii="Times New Roman" w:hAnsi="Times New Roman" w:cs="Times New Roman"/>
                <w:sz w:val="23"/>
                <w:szCs w:val="23"/>
              </w:rPr>
              <w:t>35чел.</w:t>
            </w:r>
          </w:p>
        </w:tc>
        <w:tc>
          <w:tcPr>
            <w:tcW w:w="20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ind w:right="39"/>
              <w:jc w:val="center"/>
              <w:rPr>
                <w:rFonts w:ascii="Times New Roman" w:hAnsi="Times New Roman" w:cs="Times New Roman"/>
                <w:sz w:val="23"/>
                <w:szCs w:val="23"/>
              </w:rPr>
            </w:pPr>
            <w:r w:rsidRPr="00014931">
              <w:rPr>
                <w:rFonts w:ascii="Times New Roman" w:hAnsi="Times New Roman" w:cs="Times New Roman"/>
                <w:sz w:val="23"/>
                <w:szCs w:val="23"/>
              </w:rPr>
              <w:t>17%</w:t>
            </w:r>
          </w:p>
        </w:tc>
        <w:tc>
          <w:tcPr>
            <w:tcW w:w="20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ind w:right="39"/>
              <w:jc w:val="center"/>
              <w:rPr>
                <w:rFonts w:ascii="Times New Roman" w:hAnsi="Times New Roman" w:cs="Times New Roman"/>
                <w:sz w:val="23"/>
                <w:szCs w:val="23"/>
              </w:rPr>
            </w:pPr>
            <w:r w:rsidRPr="00014931">
              <w:rPr>
                <w:rFonts w:ascii="Times New Roman" w:hAnsi="Times New Roman" w:cs="Times New Roman"/>
                <w:sz w:val="23"/>
                <w:szCs w:val="23"/>
              </w:rPr>
              <w:t>28%</w:t>
            </w:r>
          </w:p>
        </w:tc>
        <w:tc>
          <w:tcPr>
            <w:tcW w:w="171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ind w:right="42"/>
              <w:jc w:val="center"/>
              <w:rPr>
                <w:rFonts w:ascii="Times New Roman" w:hAnsi="Times New Roman" w:cs="Times New Roman"/>
                <w:sz w:val="23"/>
                <w:szCs w:val="23"/>
              </w:rPr>
            </w:pPr>
            <w:r w:rsidRPr="00014931">
              <w:rPr>
                <w:rFonts w:ascii="Times New Roman" w:hAnsi="Times New Roman" w:cs="Times New Roman"/>
                <w:sz w:val="23"/>
                <w:szCs w:val="23"/>
              </w:rPr>
              <w:t>9%</w:t>
            </w:r>
          </w:p>
        </w:tc>
        <w:tc>
          <w:tcPr>
            <w:tcW w:w="19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D59E4" w:rsidRPr="00014931" w:rsidRDefault="005D59E4" w:rsidP="005D59E4">
            <w:pPr>
              <w:spacing w:after="0" w:line="240" w:lineRule="auto"/>
              <w:jc w:val="center"/>
              <w:rPr>
                <w:rFonts w:ascii="Times New Roman" w:hAnsi="Times New Roman" w:cs="Times New Roman"/>
                <w:sz w:val="23"/>
                <w:szCs w:val="23"/>
              </w:rPr>
            </w:pPr>
            <w:r w:rsidRPr="00014931">
              <w:rPr>
                <w:rFonts w:ascii="Times New Roman" w:hAnsi="Times New Roman" w:cs="Times New Roman"/>
                <w:sz w:val="23"/>
                <w:szCs w:val="23"/>
              </w:rPr>
              <w:t>46%</w:t>
            </w:r>
          </w:p>
        </w:tc>
      </w:tr>
    </w:tbl>
    <w:p w:rsidR="00FC05A8" w:rsidRDefault="00FC05A8" w:rsidP="00D927B2">
      <w:pPr>
        <w:spacing w:after="0" w:line="240" w:lineRule="auto"/>
        <w:rPr>
          <w:rFonts w:ascii="Times New Roman" w:hAnsi="Times New Roman" w:cs="Times New Roman"/>
          <w:b/>
          <w:sz w:val="24"/>
          <w:szCs w:val="24"/>
        </w:rPr>
      </w:pPr>
    </w:p>
    <w:p w:rsidR="005D59E4" w:rsidRPr="00D927B2" w:rsidRDefault="005D59E4" w:rsidP="00FC05A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7</w:t>
      </w:r>
      <w:r w:rsidR="007960C0" w:rsidRPr="00C977EA">
        <w:rPr>
          <w:rFonts w:ascii="Times New Roman" w:hAnsi="Times New Roman" w:cs="Times New Roman"/>
          <w:b/>
          <w:sz w:val="24"/>
          <w:szCs w:val="24"/>
        </w:rPr>
        <w:t>.</w:t>
      </w:r>
      <w:r w:rsidR="00DF0F22">
        <w:rPr>
          <w:rFonts w:ascii="Times New Roman" w:hAnsi="Times New Roman" w:cs="Times New Roman"/>
          <w:b/>
          <w:sz w:val="24"/>
          <w:szCs w:val="24"/>
        </w:rPr>
        <w:t xml:space="preserve"> </w:t>
      </w:r>
      <w:r w:rsidR="007960C0" w:rsidRPr="00C977EA">
        <w:rPr>
          <w:rFonts w:ascii="Times New Roman" w:hAnsi="Times New Roman" w:cs="Times New Roman"/>
          <w:b/>
          <w:sz w:val="24"/>
          <w:szCs w:val="24"/>
        </w:rPr>
        <w:t>Материально-технические ресурсы образовательно</w:t>
      </w:r>
      <w:r w:rsidR="0049017B" w:rsidRPr="00C977EA">
        <w:rPr>
          <w:rFonts w:ascii="Times New Roman" w:hAnsi="Times New Roman" w:cs="Times New Roman"/>
          <w:b/>
          <w:sz w:val="24"/>
          <w:szCs w:val="24"/>
        </w:rPr>
        <w:t>й</w:t>
      </w:r>
      <w:r w:rsidR="00DF0F22">
        <w:rPr>
          <w:rFonts w:ascii="Times New Roman" w:hAnsi="Times New Roman" w:cs="Times New Roman"/>
          <w:b/>
          <w:sz w:val="24"/>
          <w:szCs w:val="24"/>
        </w:rPr>
        <w:t xml:space="preserve"> </w:t>
      </w:r>
      <w:r w:rsidR="0049017B" w:rsidRPr="00C977EA">
        <w:rPr>
          <w:rFonts w:ascii="Times New Roman" w:hAnsi="Times New Roman" w:cs="Times New Roman"/>
          <w:b/>
          <w:sz w:val="24"/>
          <w:szCs w:val="24"/>
        </w:rPr>
        <w:t>организации</w:t>
      </w:r>
    </w:p>
    <w:p w:rsidR="00AE46F4" w:rsidRDefault="00AE46F4" w:rsidP="00FC05A8">
      <w:pPr>
        <w:spacing w:after="0" w:line="240" w:lineRule="auto"/>
        <w:ind w:right="55" w:firstLine="567"/>
        <w:jc w:val="both"/>
        <w:rPr>
          <w:rFonts w:ascii="Times New Roman" w:hAnsi="Times New Roman" w:cs="Times New Roman"/>
          <w:sz w:val="24"/>
          <w:szCs w:val="24"/>
        </w:rPr>
      </w:pPr>
    </w:p>
    <w:p w:rsidR="00BD2A3E" w:rsidRDefault="00BD2A3E" w:rsidP="00FC05A8">
      <w:pPr>
        <w:spacing w:after="0" w:line="240" w:lineRule="auto"/>
        <w:ind w:right="55" w:firstLine="567"/>
        <w:jc w:val="both"/>
        <w:rPr>
          <w:rFonts w:ascii="Times New Roman" w:hAnsi="Times New Roman" w:cs="Times New Roman"/>
          <w:sz w:val="24"/>
          <w:szCs w:val="24"/>
        </w:rPr>
      </w:pPr>
      <w:r>
        <w:rPr>
          <w:rFonts w:ascii="Times New Roman" w:hAnsi="Times New Roman" w:cs="Times New Roman"/>
          <w:sz w:val="24"/>
          <w:szCs w:val="24"/>
        </w:rPr>
        <w:t>Обновление материально-технической базы учреждения способствовало усовершенствованию образовательного процесса. Приобретённое дидактическое оборудование активно используется</w:t>
      </w:r>
      <w:r w:rsidR="00205E97">
        <w:rPr>
          <w:rFonts w:ascii="Times New Roman" w:hAnsi="Times New Roman" w:cs="Times New Roman"/>
          <w:sz w:val="24"/>
          <w:szCs w:val="24"/>
        </w:rPr>
        <w:t xml:space="preserve"> на уроках и коррекционных занятиях,</w:t>
      </w:r>
      <w:r>
        <w:rPr>
          <w:rFonts w:ascii="Times New Roman" w:hAnsi="Times New Roman" w:cs="Times New Roman"/>
          <w:sz w:val="24"/>
          <w:szCs w:val="24"/>
        </w:rPr>
        <w:t xml:space="preserve"> как учителями, так и специалистами службы сопровождения образовательного процесса. </w:t>
      </w:r>
    </w:p>
    <w:p w:rsidR="00205E97" w:rsidRDefault="00BD2A3E" w:rsidP="00FC05A8">
      <w:pPr>
        <w:spacing w:after="0" w:line="240" w:lineRule="auto"/>
        <w:ind w:right="55" w:firstLine="567"/>
        <w:jc w:val="both"/>
        <w:rPr>
          <w:rFonts w:ascii="Times New Roman" w:hAnsi="Times New Roman" w:cs="Times New Roman"/>
          <w:sz w:val="24"/>
          <w:szCs w:val="24"/>
        </w:rPr>
      </w:pPr>
      <w:r>
        <w:rPr>
          <w:rFonts w:ascii="Times New Roman" w:hAnsi="Times New Roman" w:cs="Times New Roman"/>
          <w:sz w:val="24"/>
          <w:szCs w:val="24"/>
        </w:rPr>
        <w:t xml:space="preserve">Во всех учебно-производственных мастерских ведётся обучение детей </w:t>
      </w:r>
      <w:r w:rsidR="00205E97">
        <w:rPr>
          <w:rFonts w:ascii="Times New Roman" w:hAnsi="Times New Roman" w:cs="Times New Roman"/>
          <w:sz w:val="24"/>
          <w:szCs w:val="24"/>
        </w:rPr>
        <w:t>необходим</w:t>
      </w:r>
      <w:r>
        <w:rPr>
          <w:rFonts w:ascii="Times New Roman" w:hAnsi="Times New Roman" w:cs="Times New Roman"/>
          <w:sz w:val="24"/>
          <w:szCs w:val="24"/>
        </w:rPr>
        <w:t>ым трудовым операциям. Наиболее востребованной оказалась поварская мастерская, в которой организован</w:t>
      </w:r>
      <w:r w:rsidR="00205E97">
        <w:rPr>
          <w:rFonts w:ascii="Times New Roman" w:hAnsi="Times New Roman" w:cs="Times New Roman"/>
          <w:sz w:val="24"/>
          <w:szCs w:val="24"/>
        </w:rPr>
        <w:t>о</w:t>
      </w:r>
      <w:r>
        <w:rPr>
          <w:rFonts w:ascii="Times New Roman" w:hAnsi="Times New Roman" w:cs="Times New Roman"/>
          <w:sz w:val="24"/>
          <w:szCs w:val="24"/>
        </w:rPr>
        <w:t xml:space="preserve"> не только углублённ</w:t>
      </w:r>
      <w:r w:rsidR="00205E97">
        <w:rPr>
          <w:rFonts w:ascii="Times New Roman" w:hAnsi="Times New Roman" w:cs="Times New Roman"/>
          <w:sz w:val="24"/>
          <w:szCs w:val="24"/>
        </w:rPr>
        <w:t>ое</w:t>
      </w:r>
      <w:r>
        <w:rPr>
          <w:rFonts w:ascii="Times New Roman" w:hAnsi="Times New Roman" w:cs="Times New Roman"/>
          <w:sz w:val="24"/>
          <w:szCs w:val="24"/>
        </w:rPr>
        <w:t xml:space="preserve"> профессионально-</w:t>
      </w:r>
      <w:r w:rsidR="00205E97">
        <w:rPr>
          <w:rFonts w:ascii="Times New Roman" w:hAnsi="Times New Roman" w:cs="Times New Roman"/>
          <w:sz w:val="24"/>
          <w:szCs w:val="24"/>
        </w:rPr>
        <w:t xml:space="preserve">трудовое обучение старшеклассников, но и ведутся уроки социально-бытовой ориентировки, основ социальной жизни. </w:t>
      </w:r>
    </w:p>
    <w:p w:rsidR="00205E97" w:rsidRDefault="00205E97" w:rsidP="00FC05A8">
      <w:pPr>
        <w:spacing w:after="0" w:line="240" w:lineRule="auto"/>
        <w:ind w:right="55" w:firstLine="567"/>
        <w:jc w:val="both"/>
        <w:rPr>
          <w:rFonts w:ascii="Times New Roman" w:hAnsi="Times New Roman" w:cs="Times New Roman"/>
          <w:sz w:val="24"/>
          <w:szCs w:val="24"/>
        </w:rPr>
      </w:pPr>
      <w:r>
        <w:rPr>
          <w:rFonts w:ascii="Times New Roman" w:hAnsi="Times New Roman" w:cs="Times New Roman"/>
          <w:sz w:val="24"/>
          <w:szCs w:val="24"/>
        </w:rPr>
        <w:t>Более продуктивно могут и должны использоваться швейная учебно-производственная мастерская и мастерская растениеводства.</w:t>
      </w:r>
    </w:p>
    <w:p w:rsidR="00205E97" w:rsidRDefault="00205E97" w:rsidP="00FC05A8">
      <w:pPr>
        <w:spacing w:after="0" w:line="240" w:lineRule="auto"/>
        <w:ind w:right="55" w:firstLine="567"/>
        <w:jc w:val="both"/>
        <w:rPr>
          <w:rFonts w:ascii="Times New Roman" w:hAnsi="Times New Roman" w:cs="Times New Roman"/>
          <w:sz w:val="24"/>
          <w:szCs w:val="24"/>
        </w:rPr>
      </w:pPr>
    </w:p>
    <w:p w:rsidR="00D927B2" w:rsidRPr="00FC05A8" w:rsidRDefault="00D927B2" w:rsidP="00FC05A8">
      <w:pPr>
        <w:spacing w:after="0" w:line="240" w:lineRule="auto"/>
        <w:ind w:left="-567" w:right="55" w:firstLine="567"/>
        <w:jc w:val="right"/>
        <w:rPr>
          <w:rFonts w:ascii="Times New Roman" w:hAnsi="Times New Roman" w:cs="Times New Roman"/>
        </w:rPr>
      </w:pPr>
      <w:r w:rsidRPr="00FC05A8">
        <w:rPr>
          <w:rFonts w:ascii="Times New Roman" w:hAnsi="Times New Roman" w:cs="Times New Roman"/>
          <w:b/>
        </w:rPr>
        <w:t xml:space="preserve">Табл. </w:t>
      </w:r>
      <w:r w:rsidR="00794536" w:rsidRPr="00FC05A8">
        <w:rPr>
          <w:rFonts w:ascii="Times New Roman" w:hAnsi="Times New Roman" w:cs="Times New Roman"/>
          <w:b/>
        </w:rPr>
        <w:t xml:space="preserve">17 </w:t>
      </w:r>
      <w:r w:rsidRPr="00FC05A8">
        <w:rPr>
          <w:rFonts w:ascii="Times New Roman" w:hAnsi="Times New Roman" w:cs="Times New Roman"/>
          <w:b/>
        </w:rPr>
        <w:t xml:space="preserve">Учебно-материальная база (соответствующая требованиям СанПиН). </w:t>
      </w:r>
    </w:p>
    <w:tbl>
      <w:tblPr>
        <w:tblpPr w:leftFromText="180" w:rightFromText="180" w:vertAnchor="text" w:horzAnchor="margin" w:tblpXSpec="right" w:tblpY="23"/>
        <w:tblW w:w="9648" w:type="dxa"/>
        <w:tblCellMar>
          <w:top w:w="30" w:type="dxa"/>
          <w:left w:w="82" w:type="dxa"/>
          <w:right w:w="86" w:type="dxa"/>
        </w:tblCellMar>
        <w:tblLook w:val="04A0"/>
      </w:tblPr>
      <w:tblGrid>
        <w:gridCol w:w="9648"/>
      </w:tblGrid>
      <w:tr w:rsidR="00D927B2" w:rsidRPr="00FC05A8" w:rsidTr="00317141">
        <w:trPr>
          <w:trHeight w:val="264"/>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Учебные классы – 10</w:t>
            </w:r>
          </w:p>
        </w:tc>
      </w:tr>
      <w:tr w:rsidR="00D927B2" w:rsidRPr="00FC05A8" w:rsidTr="00317141">
        <w:trPr>
          <w:trHeight w:val="264"/>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 xml:space="preserve">Мастерская рабочего по комплексному обслуживания здания– 1 </w:t>
            </w:r>
          </w:p>
        </w:tc>
      </w:tr>
      <w:tr w:rsidR="00D927B2" w:rsidRPr="00FC05A8" w:rsidTr="00317141">
        <w:trPr>
          <w:trHeight w:val="264"/>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 xml:space="preserve">Швейная мастерская – 1 </w:t>
            </w:r>
          </w:p>
        </w:tc>
      </w:tr>
      <w:tr w:rsidR="00D927B2" w:rsidRPr="00FC05A8" w:rsidTr="00317141">
        <w:trPr>
          <w:trHeight w:val="264"/>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Мастерская растениеводства - 1</w:t>
            </w:r>
          </w:p>
        </w:tc>
      </w:tr>
      <w:tr w:rsidR="00D927B2" w:rsidRPr="00FC05A8" w:rsidTr="00317141">
        <w:trPr>
          <w:trHeight w:val="264"/>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Мастерская поварского дела -1</w:t>
            </w:r>
          </w:p>
        </w:tc>
      </w:tr>
      <w:tr w:rsidR="00D927B2" w:rsidRPr="00FC05A8" w:rsidTr="00317141">
        <w:trPr>
          <w:trHeight w:val="264"/>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 xml:space="preserve">Кабинет педагога-психолога – 1 </w:t>
            </w:r>
          </w:p>
        </w:tc>
      </w:tr>
      <w:tr w:rsidR="00D927B2" w:rsidRPr="00FC05A8" w:rsidTr="00317141">
        <w:trPr>
          <w:trHeight w:val="259"/>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 xml:space="preserve">Кабинет учителя-логопеда – 1 </w:t>
            </w:r>
          </w:p>
        </w:tc>
      </w:tr>
      <w:tr w:rsidR="00D927B2" w:rsidRPr="00FC05A8" w:rsidTr="00317141">
        <w:trPr>
          <w:trHeight w:val="264"/>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 xml:space="preserve">Помещения для выполнения гигиенических процедур – 3 </w:t>
            </w:r>
          </w:p>
        </w:tc>
      </w:tr>
      <w:tr w:rsidR="00D927B2" w:rsidRPr="00FC05A8" w:rsidTr="00317141">
        <w:trPr>
          <w:trHeight w:val="264"/>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 xml:space="preserve">Спортивный зал – 1 </w:t>
            </w:r>
          </w:p>
        </w:tc>
      </w:tr>
      <w:tr w:rsidR="00D927B2" w:rsidRPr="00FC05A8" w:rsidTr="00317141">
        <w:trPr>
          <w:trHeight w:val="264"/>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 xml:space="preserve">Столовая – 1 </w:t>
            </w:r>
          </w:p>
        </w:tc>
      </w:tr>
      <w:tr w:rsidR="00D927B2" w:rsidRPr="00FC05A8" w:rsidTr="00317141">
        <w:trPr>
          <w:trHeight w:val="259"/>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 xml:space="preserve">Пищеблок – 1 </w:t>
            </w:r>
          </w:p>
        </w:tc>
      </w:tr>
      <w:tr w:rsidR="00D927B2" w:rsidRPr="00FC05A8" w:rsidTr="00317141">
        <w:trPr>
          <w:trHeight w:val="379"/>
        </w:trPr>
        <w:tc>
          <w:tcPr>
            <w:tcW w:w="9648" w:type="dxa"/>
            <w:tcBorders>
              <w:top w:val="single" w:sz="3" w:space="0" w:color="000000"/>
              <w:left w:val="single" w:sz="3" w:space="0" w:color="000000"/>
              <w:bottom w:val="single" w:sz="3" w:space="0" w:color="000000"/>
              <w:right w:val="single" w:sz="3" w:space="0" w:color="000000"/>
            </w:tcBorders>
            <w:shd w:val="clear" w:color="auto" w:fill="auto"/>
          </w:tcPr>
          <w:p w:rsidR="00D927B2" w:rsidRPr="00FC05A8" w:rsidRDefault="00D927B2" w:rsidP="00DF11E8">
            <w:pPr>
              <w:spacing w:after="0" w:line="259" w:lineRule="auto"/>
              <w:rPr>
                <w:rFonts w:ascii="Times New Roman" w:hAnsi="Times New Roman" w:cs="Times New Roman"/>
              </w:rPr>
            </w:pPr>
            <w:r w:rsidRPr="00FC05A8">
              <w:rPr>
                <w:rFonts w:ascii="Times New Roman" w:hAnsi="Times New Roman" w:cs="Times New Roman"/>
              </w:rPr>
              <w:t xml:space="preserve">Кабинет врача-педиатра – 1 изолятор на 1 койку – процедурный кабинет – 1 </w:t>
            </w:r>
          </w:p>
        </w:tc>
      </w:tr>
    </w:tbl>
    <w:p w:rsidR="007960C0" w:rsidRPr="005D59E4" w:rsidRDefault="007960C0" w:rsidP="005D59E4">
      <w:pPr>
        <w:spacing w:after="0" w:line="240" w:lineRule="auto"/>
        <w:ind w:left="-567"/>
        <w:jc w:val="both"/>
        <w:rPr>
          <w:rFonts w:ascii="Times New Roman" w:hAnsi="Times New Roman" w:cs="Times New Roman"/>
          <w:sz w:val="24"/>
          <w:szCs w:val="24"/>
        </w:rPr>
      </w:pPr>
    </w:p>
    <w:p w:rsidR="005D59E4" w:rsidRPr="005D59E4" w:rsidRDefault="005D59E4" w:rsidP="001A5E03">
      <w:pPr>
        <w:pStyle w:val="3"/>
        <w:spacing w:before="0" w:line="240" w:lineRule="auto"/>
        <w:ind w:right="3" w:firstLine="567"/>
        <w:rPr>
          <w:rFonts w:ascii="Times New Roman" w:hAnsi="Times New Roman" w:cs="Times New Roman"/>
          <w:i/>
          <w:color w:val="auto"/>
          <w:sz w:val="24"/>
          <w:szCs w:val="24"/>
        </w:rPr>
      </w:pPr>
      <w:r w:rsidRPr="005D59E4">
        <w:rPr>
          <w:rFonts w:ascii="Times New Roman" w:hAnsi="Times New Roman" w:cs="Times New Roman"/>
          <w:color w:val="auto"/>
          <w:sz w:val="24"/>
          <w:szCs w:val="24"/>
        </w:rPr>
        <w:t>8. Перспективы развития школы на 2023 год</w:t>
      </w:r>
    </w:p>
    <w:p w:rsidR="005D59E4" w:rsidRPr="005D59E4" w:rsidRDefault="005D59E4" w:rsidP="001A5E03">
      <w:pPr>
        <w:spacing w:after="0" w:line="240" w:lineRule="auto"/>
        <w:ind w:firstLine="567"/>
        <w:rPr>
          <w:rFonts w:ascii="Times New Roman" w:hAnsi="Times New Roman" w:cs="Times New Roman"/>
          <w:sz w:val="24"/>
          <w:szCs w:val="24"/>
        </w:rPr>
      </w:pPr>
      <w:r w:rsidRPr="005D59E4">
        <w:rPr>
          <w:rFonts w:ascii="Times New Roman" w:hAnsi="Times New Roman" w:cs="Times New Roman"/>
          <w:sz w:val="24"/>
          <w:szCs w:val="24"/>
        </w:rPr>
        <w:t xml:space="preserve">В 2023 году деятельность учреждения будет направлена на: </w:t>
      </w:r>
    </w:p>
    <w:p w:rsidR="005D59E4" w:rsidRPr="00205E97" w:rsidRDefault="005D59E4" w:rsidP="001A5E03">
      <w:pPr>
        <w:numPr>
          <w:ilvl w:val="0"/>
          <w:numId w:val="9"/>
        </w:numPr>
        <w:spacing w:after="0" w:line="240" w:lineRule="auto"/>
        <w:ind w:left="0" w:firstLine="567"/>
        <w:jc w:val="both"/>
        <w:rPr>
          <w:rFonts w:ascii="Times New Roman" w:hAnsi="Times New Roman" w:cs="Times New Roman"/>
          <w:sz w:val="24"/>
          <w:szCs w:val="24"/>
        </w:rPr>
      </w:pPr>
      <w:r w:rsidRPr="00205E97">
        <w:rPr>
          <w:rFonts w:ascii="Times New Roman" w:hAnsi="Times New Roman" w:cs="Times New Roman"/>
          <w:sz w:val="24"/>
          <w:szCs w:val="24"/>
        </w:rPr>
        <w:t xml:space="preserve">организацию профессионального обучения (получение лицензии, программное обеспечение данного вида деятельности); </w:t>
      </w:r>
    </w:p>
    <w:p w:rsidR="005D59E4" w:rsidRPr="005D59E4" w:rsidRDefault="005D59E4" w:rsidP="001A5E03">
      <w:pPr>
        <w:pStyle w:val="a4"/>
        <w:numPr>
          <w:ilvl w:val="0"/>
          <w:numId w:val="9"/>
        </w:numPr>
        <w:spacing w:after="0" w:line="240" w:lineRule="auto"/>
        <w:ind w:left="0" w:firstLine="567"/>
        <w:jc w:val="both"/>
        <w:rPr>
          <w:rFonts w:ascii="Times New Roman" w:hAnsi="Times New Roman" w:cs="Times New Roman"/>
          <w:sz w:val="24"/>
          <w:szCs w:val="24"/>
        </w:rPr>
      </w:pPr>
      <w:r w:rsidRPr="005D59E4">
        <w:rPr>
          <w:rFonts w:ascii="Times New Roman" w:hAnsi="Times New Roman" w:cs="Times New Roman"/>
          <w:sz w:val="24"/>
          <w:szCs w:val="24"/>
        </w:rPr>
        <w:t xml:space="preserve"> развитие в качестве ресурсного центра по вопросам индивидуализации образовательного процесса и оказания помощи педагогам школ Ярославской области, работающих с детьми с ограниченными возможностями здоровья в условиях инклюзии;</w:t>
      </w:r>
    </w:p>
    <w:p w:rsidR="005D59E4" w:rsidRPr="005D59E4" w:rsidRDefault="005D59E4" w:rsidP="001A5E03">
      <w:pPr>
        <w:pStyle w:val="a4"/>
        <w:numPr>
          <w:ilvl w:val="0"/>
          <w:numId w:val="9"/>
        </w:numPr>
        <w:spacing w:after="0" w:line="240" w:lineRule="auto"/>
        <w:ind w:left="0" w:firstLine="567"/>
        <w:jc w:val="both"/>
        <w:rPr>
          <w:rFonts w:ascii="Times New Roman" w:hAnsi="Times New Roman" w:cs="Times New Roman"/>
          <w:sz w:val="24"/>
          <w:szCs w:val="24"/>
        </w:rPr>
      </w:pPr>
      <w:r w:rsidRPr="005D59E4">
        <w:rPr>
          <w:rFonts w:ascii="Times New Roman" w:hAnsi="Times New Roman" w:cs="Times New Roman"/>
          <w:sz w:val="24"/>
          <w:szCs w:val="24"/>
        </w:rPr>
        <w:t>повышение качества образовательного процесса;</w:t>
      </w:r>
    </w:p>
    <w:p w:rsidR="005D59E4" w:rsidRPr="005D59E4" w:rsidRDefault="005D59E4" w:rsidP="001A5E03">
      <w:pPr>
        <w:numPr>
          <w:ilvl w:val="0"/>
          <w:numId w:val="9"/>
        </w:numPr>
        <w:spacing w:after="0" w:line="240" w:lineRule="auto"/>
        <w:ind w:left="0" w:firstLine="567"/>
        <w:jc w:val="both"/>
        <w:rPr>
          <w:rFonts w:ascii="Times New Roman" w:hAnsi="Times New Roman" w:cs="Times New Roman"/>
          <w:sz w:val="24"/>
          <w:szCs w:val="24"/>
        </w:rPr>
      </w:pPr>
      <w:r w:rsidRPr="005D59E4">
        <w:rPr>
          <w:rFonts w:ascii="Times New Roman" w:hAnsi="Times New Roman" w:cs="Times New Roman"/>
          <w:sz w:val="24"/>
          <w:szCs w:val="24"/>
        </w:rPr>
        <w:t xml:space="preserve">совершенствование содержания воспитательной деятельности в соответствии с предусмотренными программами духовно-нравственного развития, формирования экологической культуры и внеурочной деятельности; </w:t>
      </w:r>
    </w:p>
    <w:p w:rsidR="005D59E4" w:rsidRPr="005D59E4" w:rsidRDefault="005D59E4" w:rsidP="001A5E03">
      <w:pPr>
        <w:pStyle w:val="a4"/>
        <w:numPr>
          <w:ilvl w:val="0"/>
          <w:numId w:val="9"/>
        </w:numPr>
        <w:spacing w:after="0" w:line="240" w:lineRule="auto"/>
        <w:ind w:left="0" w:firstLine="567"/>
        <w:jc w:val="both"/>
        <w:rPr>
          <w:rFonts w:ascii="Times New Roman" w:hAnsi="Times New Roman" w:cs="Times New Roman"/>
          <w:sz w:val="24"/>
          <w:szCs w:val="24"/>
        </w:rPr>
      </w:pPr>
      <w:r w:rsidRPr="005D59E4">
        <w:rPr>
          <w:rFonts w:ascii="Times New Roman" w:hAnsi="Times New Roman" w:cs="Times New Roman"/>
          <w:sz w:val="24"/>
          <w:szCs w:val="24"/>
        </w:rPr>
        <w:t>участие обучающихся в значимых проектах общественных организаций и фондов.</w:t>
      </w:r>
    </w:p>
    <w:p w:rsidR="00B37155" w:rsidRPr="005D59E4" w:rsidRDefault="00B37155" w:rsidP="005D59E4">
      <w:pPr>
        <w:pStyle w:val="3"/>
        <w:spacing w:before="0" w:line="240" w:lineRule="auto"/>
        <w:ind w:left="-567" w:right="3" w:firstLine="567"/>
        <w:jc w:val="both"/>
        <w:rPr>
          <w:rFonts w:ascii="Times New Roman" w:hAnsi="Times New Roman" w:cs="Times New Roman"/>
          <w:sz w:val="24"/>
          <w:szCs w:val="24"/>
        </w:rPr>
      </w:pPr>
    </w:p>
    <w:sectPr w:rsidR="00B37155" w:rsidRPr="005D59E4" w:rsidSect="00317141">
      <w:footerReference w:type="default" r:id="rId9"/>
      <w:pgSz w:w="11906" w:h="16838"/>
      <w:pgMar w:top="851"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54C" w:rsidRDefault="00FF754C" w:rsidP="00F343C7">
      <w:pPr>
        <w:spacing w:after="0" w:line="240" w:lineRule="auto"/>
      </w:pPr>
      <w:r>
        <w:separator/>
      </w:r>
    </w:p>
  </w:endnote>
  <w:endnote w:type="continuationSeparator" w:id="1">
    <w:p w:rsidR="00FF754C" w:rsidRDefault="00FF754C" w:rsidP="00F3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396397"/>
    </w:sdtPr>
    <w:sdtContent>
      <w:p w:rsidR="000D4108" w:rsidRDefault="001134D6">
        <w:pPr>
          <w:pStyle w:val="ab"/>
          <w:jc w:val="center"/>
        </w:pPr>
        <w:r>
          <w:fldChar w:fldCharType="begin"/>
        </w:r>
        <w:r w:rsidR="000D4108">
          <w:instrText xml:space="preserve"> PAGE   \* MERGEFORMAT </w:instrText>
        </w:r>
        <w:r>
          <w:fldChar w:fldCharType="separate"/>
        </w:r>
        <w:r w:rsidR="00FF754C">
          <w:rPr>
            <w:noProof/>
          </w:rPr>
          <w:t>1</w:t>
        </w:r>
        <w:r>
          <w:rPr>
            <w:noProof/>
          </w:rPr>
          <w:fldChar w:fldCharType="end"/>
        </w:r>
      </w:p>
    </w:sdtContent>
  </w:sdt>
  <w:p w:rsidR="000D4108" w:rsidRDefault="000D410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54C" w:rsidRDefault="00FF754C" w:rsidP="00F343C7">
      <w:pPr>
        <w:spacing w:after="0" w:line="240" w:lineRule="auto"/>
      </w:pPr>
      <w:r>
        <w:separator/>
      </w:r>
    </w:p>
  </w:footnote>
  <w:footnote w:type="continuationSeparator" w:id="1">
    <w:p w:rsidR="00FF754C" w:rsidRDefault="00FF754C" w:rsidP="00F34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DA4"/>
    <w:multiLevelType w:val="hybridMultilevel"/>
    <w:tmpl w:val="1508483A"/>
    <w:lvl w:ilvl="0" w:tplc="637AD66E">
      <w:start w:val="1"/>
      <w:numFmt w:val="bullet"/>
      <w:lvlText w:val="-"/>
      <w:lvlJc w:val="left"/>
      <w:pPr>
        <w:ind w:left="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A217E6">
      <w:start w:val="1"/>
      <w:numFmt w:val="bullet"/>
      <w:lvlText w:val="o"/>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1087C4">
      <w:start w:val="1"/>
      <w:numFmt w:val="bullet"/>
      <w:lvlText w:val="▪"/>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E5502">
      <w:start w:val="1"/>
      <w:numFmt w:val="bullet"/>
      <w:lvlText w:val="•"/>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5051AE">
      <w:start w:val="1"/>
      <w:numFmt w:val="bullet"/>
      <w:lvlText w:val="o"/>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A80832">
      <w:start w:val="1"/>
      <w:numFmt w:val="bullet"/>
      <w:lvlText w:val="▪"/>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36B194">
      <w:start w:val="1"/>
      <w:numFmt w:val="bullet"/>
      <w:lvlText w:val="•"/>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3CA176">
      <w:start w:val="1"/>
      <w:numFmt w:val="bullet"/>
      <w:lvlText w:val="o"/>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447106">
      <w:start w:val="1"/>
      <w:numFmt w:val="bullet"/>
      <w:lvlText w:val="▪"/>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42164DB"/>
    <w:multiLevelType w:val="multilevel"/>
    <w:tmpl w:val="E81053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9FF14A3"/>
    <w:multiLevelType w:val="hybridMultilevel"/>
    <w:tmpl w:val="AFC827EE"/>
    <w:lvl w:ilvl="0" w:tplc="DDF21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1B425C"/>
    <w:multiLevelType w:val="multilevel"/>
    <w:tmpl w:val="E6527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1AA0A84"/>
    <w:multiLevelType w:val="multilevel"/>
    <w:tmpl w:val="30C0A6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EDE0A18"/>
    <w:multiLevelType w:val="hybridMultilevel"/>
    <w:tmpl w:val="D7B4D258"/>
    <w:lvl w:ilvl="0" w:tplc="DDF21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CB5CF2"/>
    <w:multiLevelType w:val="hybridMultilevel"/>
    <w:tmpl w:val="DD1C2C3E"/>
    <w:lvl w:ilvl="0" w:tplc="DDF21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712A0C"/>
    <w:multiLevelType w:val="hybridMultilevel"/>
    <w:tmpl w:val="7FFECC64"/>
    <w:lvl w:ilvl="0" w:tplc="95D0B20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D68B6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8E86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28B1D4">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C2B15A">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6019E4">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2898D8">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90E5B4">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F2FADE">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5B4F1F36"/>
    <w:multiLevelType w:val="hybridMultilevel"/>
    <w:tmpl w:val="40382874"/>
    <w:lvl w:ilvl="0" w:tplc="B302F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6A1262"/>
    <w:multiLevelType w:val="hybridMultilevel"/>
    <w:tmpl w:val="E0B2D13A"/>
    <w:lvl w:ilvl="0" w:tplc="DDF21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E35BA4"/>
    <w:multiLevelType w:val="multilevel"/>
    <w:tmpl w:val="69FA16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8"/>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
  </w:num>
  <w:num w:numId="8">
    <w:abstractNumId w:val="5"/>
  </w:num>
  <w:num w:numId="9">
    <w:abstractNumId w:val="0"/>
  </w:num>
  <w:num w:numId="10">
    <w:abstractNumId w:val="1"/>
  </w:num>
  <w:num w:numId="11">
    <w:abstractNumId w:val="3"/>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0"/>
    <w:footnote w:id="1"/>
  </w:footnotePr>
  <w:endnotePr>
    <w:endnote w:id="0"/>
    <w:endnote w:id="1"/>
  </w:endnotePr>
  <w:compat/>
  <w:rsids>
    <w:rsidRoot w:val="001F0F0E"/>
    <w:rsid w:val="000048FA"/>
    <w:rsid w:val="00005E98"/>
    <w:rsid w:val="00014931"/>
    <w:rsid w:val="0001730A"/>
    <w:rsid w:val="00045437"/>
    <w:rsid w:val="00045A87"/>
    <w:rsid w:val="00050B6E"/>
    <w:rsid w:val="00054F81"/>
    <w:rsid w:val="0006082D"/>
    <w:rsid w:val="00060AF4"/>
    <w:rsid w:val="00061D4E"/>
    <w:rsid w:val="0006637C"/>
    <w:rsid w:val="0007748D"/>
    <w:rsid w:val="000801FD"/>
    <w:rsid w:val="000813FF"/>
    <w:rsid w:val="00086ACE"/>
    <w:rsid w:val="000945BB"/>
    <w:rsid w:val="00097156"/>
    <w:rsid w:val="000A0343"/>
    <w:rsid w:val="000B41F1"/>
    <w:rsid w:val="000D4108"/>
    <w:rsid w:val="000E052F"/>
    <w:rsid w:val="000E679D"/>
    <w:rsid w:val="000F156E"/>
    <w:rsid w:val="000F327C"/>
    <w:rsid w:val="000F4418"/>
    <w:rsid w:val="00102163"/>
    <w:rsid w:val="00105BB6"/>
    <w:rsid w:val="001134D6"/>
    <w:rsid w:val="001171FD"/>
    <w:rsid w:val="00120FBB"/>
    <w:rsid w:val="00121EE4"/>
    <w:rsid w:val="001326CA"/>
    <w:rsid w:val="001351FF"/>
    <w:rsid w:val="00162264"/>
    <w:rsid w:val="0016429C"/>
    <w:rsid w:val="00170158"/>
    <w:rsid w:val="00171A11"/>
    <w:rsid w:val="001757CB"/>
    <w:rsid w:val="001854F3"/>
    <w:rsid w:val="00191827"/>
    <w:rsid w:val="00192F03"/>
    <w:rsid w:val="001933D7"/>
    <w:rsid w:val="001A15BA"/>
    <w:rsid w:val="001A1A7F"/>
    <w:rsid w:val="001A2E4B"/>
    <w:rsid w:val="001A5E03"/>
    <w:rsid w:val="001B12F3"/>
    <w:rsid w:val="001B20A0"/>
    <w:rsid w:val="001C21C4"/>
    <w:rsid w:val="001C6E40"/>
    <w:rsid w:val="001C7E64"/>
    <w:rsid w:val="001D2130"/>
    <w:rsid w:val="001D2E56"/>
    <w:rsid w:val="001D30D1"/>
    <w:rsid w:val="001E6F03"/>
    <w:rsid w:val="001F0F0E"/>
    <w:rsid w:val="00201FC1"/>
    <w:rsid w:val="002039A3"/>
    <w:rsid w:val="00205E97"/>
    <w:rsid w:val="002122C7"/>
    <w:rsid w:val="00215516"/>
    <w:rsid w:val="00216DC1"/>
    <w:rsid w:val="002213CE"/>
    <w:rsid w:val="00225D28"/>
    <w:rsid w:val="00230163"/>
    <w:rsid w:val="002409ED"/>
    <w:rsid w:val="002422D6"/>
    <w:rsid w:val="00252B67"/>
    <w:rsid w:val="0027058A"/>
    <w:rsid w:val="00272C80"/>
    <w:rsid w:val="0028764C"/>
    <w:rsid w:val="002A0873"/>
    <w:rsid w:val="002A0BFE"/>
    <w:rsid w:val="002A77CF"/>
    <w:rsid w:val="002B3BEC"/>
    <w:rsid w:val="002B5030"/>
    <w:rsid w:val="002B7E71"/>
    <w:rsid w:val="002C6083"/>
    <w:rsid w:val="002C6BD3"/>
    <w:rsid w:val="002D239C"/>
    <w:rsid w:val="002D7D48"/>
    <w:rsid w:val="002E1790"/>
    <w:rsid w:val="002E3350"/>
    <w:rsid w:val="002E3F3B"/>
    <w:rsid w:val="002E4166"/>
    <w:rsid w:val="002F0DEF"/>
    <w:rsid w:val="002F308E"/>
    <w:rsid w:val="002F34FC"/>
    <w:rsid w:val="002F56B7"/>
    <w:rsid w:val="00302DF3"/>
    <w:rsid w:val="00303A36"/>
    <w:rsid w:val="00307B55"/>
    <w:rsid w:val="00317141"/>
    <w:rsid w:val="00320470"/>
    <w:rsid w:val="00320D41"/>
    <w:rsid w:val="003247E9"/>
    <w:rsid w:val="003248C3"/>
    <w:rsid w:val="00357217"/>
    <w:rsid w:val="00394661"/>
    <w:rsid w:val="003A44B5"/>
    <w:rsid w:val="003B5468"/>
    <w:rsid w:val="003D2609"/>
    <w:rsid w:val="003D655E"/>
    <w:rsid w:val="003E4B5C"/>
    <w:rsid w:val="003F052F"/>
    <w:rsid w:val="003F2264"/>
    <w:rsid w:val="0040147E"/>
    <w:rsid w:val="00405B5D"/>
    <w:rsid w:val="004205A3"/>
    <w:rsid w:val="00434155"/>
    <w:rsid w:val="00435AE5"/>
    <w:rsid w:val="00440C79"/>
    <w:rsid w:val="004429F7"/>
    <w:rsid w:val="00444E71"/>
    <w:rsid w:val="0045659D"/>
    <w:rsid w:val="004721A1"/>
    <w:rsid w:val="00477C03"/>
    <w:rsid w:val="0049017B"/>
    <w:rsid w:val="004933BF"/>
    <w:rsid w:val="00493D07"/>
    <w:rsid w:val="0049585E"/>
    <w:rsid w:val="004B2126"/>
    <w:rsid w:val="004C10AB"/>
    <w:rsid w:val="004C752A"/>
    <w:rsid w:val="004E54AD"/>
    <w:rsid w:val="004F2AC4"/>
    <w:rsid w:val="00501442"/>
    <w:rsid w:val="00502BC2"/>
    <w:rsid w:val="005053DE"/>
    <w:rsid w:val="005128D0"/>
    <w:rsid w:val="005147FC"/>
    <w:rsid w:val="00525A91"/>
    <w:rsid w:val="00530293"/>
    <w:rsid w:val="005312CA"/>
    <w:rsid w:val="005351BF"/>
    <w:rsid w:val="00536A07"/>
    <w:rsid w:val="00541369"/>
    <w:rsid w:val="00554DFD"/>
    <w:rsid w:val="00562B89"/>
    <w:rsid w:val="00595F39"/>
    <w:rsid w:val="005A4DA9"/>
    <w:rsid w:val="005C3BB1"/>
    <w:rsid w:val="005C542D"/>
    <w:rsid w:val="005D01ED"/>
    <w:rsid w:val="005D29D0"/>
    <w:rsid w:val="005D4C32"/>
    <w:rsid w:val="005D59E4"/>
    <w:rsid w:val="00604146"/>
    <w:rsid w:val="00607897"/>
    <w:rsid w:val="00612D93"/>
    <w:rsid w:val="00622A84"/>
    <w:rsid w:val="00623CCD"/>
    <w:rsid w:val="006240A8"/>
    <w:rsid w:val="00627840"/>
    <w:rsid w:val="00627FC9"/>
    <w:rsid w:val="0063190E"/>
    <w:rsid w:val="00635357"/>
    <w:rsid w:val="006360E1"/>
    <w:rsid w:val="00640107"/>
    <w:rsid w:val="00660B0D"/>
    <w:rsid w:val="00664072"/>
    <w:rsid w:val="00665158"/>
    <w:rsid w:val="006657A4"/>
    <w:rsid w:val="00666675"/>
    <w:rsid w:val="00672B2D"/>
    <w:rsid w:val="00681ED2"/>
    <w:rsid w:val="006842CF"/>
    <w:rsid w:val="00686421"/>
    <w:rsid w:val="00692CA6"/>
    <w:rsid w:val="006A77A1"/>
    <w:rsid w:val="006B0ADF"/>
    <w:rsid w:val="006B136B"/>
    <w:rsid w:val="006C6CF2"/>
    <w:rsid w:val="006F24EE"/>
    <w:rsid w:val="006F3E89"/>
    <w:rsid w:val="00700B5A"/>
    <w:rsid w:val="00706A76"/>
    <w:rsid w:val="00710733"/>
    <w:rsid w:val="00722688"/>
    <w:rsid w:val="007370B4"/>
    <w:rsid w:val="007535A5"/>
    <w:rsid w:val="00754681"/>
    <w:rsid w:val="00760359"/>
    <w:rsid w:val="00767B8D"/>
    <w:rsid w:val="00792E25"/>
    <w:rsid w:val="00794536"/>
    <w:rsid w:val="007960C0"/>
    <w:rsid w:val="007B16C1"/>
    <w:rsid w:val="007B4D7E"/>
    <w:rsid w:val="007B74BB"/>
    <w:rsid w:val="007D37B9"/>
    <w:rsid w:val="007D3C3F"/>
    <w:rsid w:val="007E13ED"/>
    <w:rsid w:val="007F1B9E"/>
    <w:rsid w:val="007F1FAD"/>
    <w:rsid w:val="007F6695"/>
    <w:rsid w:val="00806124"/>
    <w:rsid w:val="008101EE"/>
    <w:rsid w:val="00810506"/>
    <w:rsid w:val="00816404"/>
    <w:rsid w:val="008209A4"/>
    <w:rsid w:val="00821E3A"/>
    <w:rsid w:val="008238DE"/>
    <w:rsid w:val="00824026"/>
    <w:rsid w:val="00834516"/>
    <w:rsid w:val="00836CBC"/>
    <w:rsid w:val="008409E2"/>
    <w:rsid w:val="008416A4"/>
    <w:rsid w:val="0084572D"/>
    <w:rsid w:val="00855FB1"/>
    <w:rsid w:val="00864199"/>
    <w:rsid w:val="008850E9"/>
    <w:rsid w:val="00886519"/>
    <w:rsid w:val="008910A1"/>
    <w:rsid w:val="008C629A"/>
    <w:rsid w:val="008D382C"/>
    <w:rsid w:val="008D42D4"/>
    <w:rsid w:val="008E20C0"/>
    <w:rsid w:val="008F49B9"/>
    <w:rsid w:val="008F6874"/>
    <w:rsid w:val="00900A7E"/>
    <w:rsid w:val="00902981"/>
    <w:rsid w:val="009261CC"/>
    <w:rsid w:val="00943A71"/>
    <w:rsid w:val="00947936"/>
    <w:rsid w:val="0095204D"/>
    <w:rsid w:val="00952576"/>
    <w:rsid w:val="009544BC"/>
    <w:rsid w:val="009547A6"/>
    <w:rsid w:val="00960C87"/>
    <w:rsid w:val="009651C5"/>
    <w:rsid w:val="00966372"/>
    <w:rsid w:val="0096721D"/>
    <w:rsid w:val="0097402F"/>
    <w:rsid w:val="009761DA"/>
    <w:rsid w:val="00984822"/>
    <w:rsid w:val="009955D4"/>
    <w:rsid w:val="009B3428"/>
    <w:rsid w:val="009C4840"/>
    <w:rsid w:val="009D28D3"/>
    <w:rsid w:val="009D33C6"/>
    <w:rsid w:val="009D53A9"/>
    <w:rsid w:val="009D73A8"/>
    <w:rsid w:val="009E18BC"/>
    <w:rsid w:val="009E4144"/>
    <w:rsid w:val="009F1BB2"/>
    <w:rsid w:val="00A04548"/>
    <w:rsid w:val="00A04AD4"/>
    <w:rsid w:val="00A103B2"/>
    <w:rsid w:val="00A10B83"/>
    <w:rsid w:val="00A10E75"/>
    <w:rsid w:val="00A11B8C"/>
    <w:rsid w:val="00A207D5"/>
    <w:rsid w:val="00A27CBC"/>
    <w:rsid w:val="00A356C6"/>
    <w:rsid w:val="00A40240"/>
    <w:rsid w:val="00A40F6B"/>
    <w:rsid w:val="00A50F48"/>
    <w:rsid w:val="00A5342B"/>
    <w:rsid w:val="00A602E3"/>
    <w:rsid w:val="00A60D27"/>
    <w:rsid w:val="00A64BF0"/>
    <w:rsid w:val="00A73EEE"/>
    <w:rsid w:val="00A756C7"/>
    <w:rsid w:val="00A82257"/>
    <w:rsid w:val="00A8741C"/>
    <w:rsid w:val="00AA43BC"/>
    <w:rsid w:val="00AA7435"/>
    <w:rsid w:val="00AB3D78"/>
    <w:rsid w:val="00AB788D"/>
    <w:rsid w:val="00AC2F97"/>
    <w:rsid w:val="00AD3179"/>
    <w:rsid w:val="00AE3286"/>
    <w:rsid w:val="00AE46F4"/>
    <w:rsid w:val="00B017A2"/>
    <w:rsid w:val="00B103C3"/>
    <w:rsid w:val="00B12274"/>
    <w:rsid w:val="00B23E0A"/>
    <w:rsid w:val="00B36C57"/>
    <w:rsid w:val="00B37155"/>
    <w:rsid w:val="00B37C85"/>
    <w:rsid w:val="00B4126A"/>
    <w:rsid w:val="00B42663"/>
    <w:rsid w:val="00B4457B"/>
    <w:rsid w:val="00B46F70"/>
    <w:rsid w:val="00B4714C"/>
    <w:rsid w:val="00B56323"/>
    <w:rsid w:val="00B65DC6"/>
    <w:rsid w:val="00B71023"/>
    <w:rsid w:val="00B719E2"/>
    <w:rsid w:val="00B73E42"/>
    <w:rsid w:val="00B769AF"/>
    <w:rsid w:val="00B848BE"/>
    <w:rsid w:val="00B87127"/>
    <w:rsid w:val="00BA3715"/>
    <w:rsid w:val="00BA57DD"/>
    <w:rsid w:val="00BB3BF7"/>
    <w:rsid w:val="00BB5969"/>
    <w:rsid w:val="00BC423F"/>
    <w:rsid w:val="00BD2A3E"/>
    <w:rsid w:val="00BD5F08"/>
    <w:rsid w:val="00BE0D1E"/>
    <w:rsid w:val="00BE3B33"/>
    <w:rsid w:val="00BF36C7"/>
    <w:rsid w:val="00C120E3"/>
    <w:rsid w:val="00C133CA"/>
    <w:rsid w:val="00C17B8A"/>
    <w:rsid w:val="00C20730"/>
    <w:rsid w:val="00C23CA1"/>
    <w:rsid w:val="00C33B3F"/>
    <w:rsid w:val="00C3649F"/>
    <w:rsid w:val="00C47624"/>
    <w:rsid w:val="00C56B82"/>
    <w:rsid w:val="00C61A0C"/>
    <w:rsid w:val="00C6243E"/>
    <w:rsid w:val="00C63A2D"/>
    <w:rsid w:val="00C72A31"/>
    <w:rsid w:val="00C734B3"/>
    <w:rsid w:val="00C75F71"/>
    <w:rsid w:val="00C86F11"/>
    <w:rsid w:val="00C87304"/>
    <w:rsid w:val="00C961FA"/>
    <w:rsid w:val="00C977EA"/>
    <w:rsid w:val="00CA2C5F"/>
    <w:rsid w:val="00CA569A"/>
    <w:rsid w:val="00CA5BF4"/>
    <w:rsid w:val="00CA6D53"/>
    <w:rsid w:val="00CB0BA4"/>
    <w:rsid w:val="00CC466E"/>
    <w:rsid w:val="00CD259E"/>
    <w:rsid w:val="00CD40B5"/>
    <w:rsid w:val="00CE17C4"/>
    <w:rsid w:val="00CE4D7C"/>
    <w:rsid w:val="00CF3C8E"/>
    <w:rsid w:val="00D00F6C"/>
    <w:rsid w:val="00D1408F"/>
    <w:rsid w:val="00D142AB"/>
    <w:rsid w:val="00D15085"/>
    <w:rsid w:val="00D403C3"/>
    <w:rsid w:val="00D40F52"/>
    <w:rsid w:val="00D449E3"/>
    <w:rsid w:val="00D60D21"/>
    <w:rsid w:val="00D64597"/>
    <w:rsid w:val="00D77AF1"/>
    <w:rsid w:val="00D8362B"/>
    <w:rsid w:val="00D90C34"/>
    <w:rsid w:val="00D92440"/>
    <w:rsid w:val="00D927B2"/>
    <w:rsid w:val="00DA697B"/>
    <w:rsid w:val="00DB1983"/>
    <w:rsid w:val="00DB5CFB"/>
    <w:rsid w:val="00DC2741"/>
    <w:rsid w:val="00DD18F4"/>
    <w:rsid w:val="00DD2B2B"/>
    <w:rsid w:val="00DD3BF3"/>
    <w:rsid w:val="00DD6637"/>
    <w:rsid w:val="00DD795B"/>
    <w:rsid w:val="00DE087F"/>
    <w:rsid w:val="00DE5324"/>
    <w:rsid w:val="00DF0F22"/>
    <w:rsid w:val="00DF11E8"/>
    <w:rsid w:val="00E0214A"/>
    <w:rsid w:val="00E0374A"/>
    <w:rsid w:val="00E07988"/>
    <w:rsid w:val="00E24183"/>
    <w:rsid w:val="00E332F6"/>
    <w:rsid w:val="00E3699E"/>
    <w:rsid w:val="00E41FE5"/>
    <w:rsid w:val="00E444CE"/>
    <w:rsid w:val="00E54DAD"/>
    <w:rsid w:val="00E57C68"/>
    <w:rsid w:val="00E60620"/>
    <w:rsid w:val="00E93AD8"/>
    <w:rsid w:val="00E95522"/>
    <w:rsid w:val="00E95BB6"/>
    <w:rsid w:val="00EA1341"/>
    <w:rsid w:val="00EA32DA"/>
    <w:rsid w:val="00EB0EFC"/>
    <w:rsid w:val="00EB48BD"/>
    <w:rsid w:val="00EC6292"/>
    <w:rsid w:val="00ED1034"/>
    <w:rsid w:val="00ED3B08"/>
    <w:rsid w:val="00EF1AC0"/>
    <w:rsid w:val="00F05F77"/>
    <w:rsid w:val="00F15CA5"/>
    <w:rsid w:val="00F243D4"/>
    <w:rsid w:val="00F2492D"/>
    <w:rsid w:val="00F27543"/>
    <w:rsid w:val="00F343C7"/>
    <w:rsid w:val="00F35C73"/>
    <w:rsid w:val="00F45966"/>
    <w:rsid w:val="00F54A67"/>
    <w:rsid w:val="00F614A7"/>
    <w:rsid w:val="00F66084"/>
    <w:rsid w:val="00F669BD"/>
    <w:rsid w:val="00F769D1"/>
    <w:rsid w:val="00F97111"/>
    <w:rsid w:val="00FA4444"/>
    <w:rsid w:val="00FA6B57"/>
    <w:rsid w:val="00FB5C29"/>
    <w:rsid w:val="00FC05A8"/>
    <w:rsid w:val="00FC22CD"/>
    <w:rsid w:val="00FC65FE"/>
    <w:rsid w:val="00FD1ACB"/>
    <w:rsid w:val="00FD6B91"/>
    <w:rsid w:val="00FF0C6E"/>
    <w:rsid w:val="00FF183C"/>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FC9"/>
  </w:style>
  <w:style w:type="paragraph" w:styleId="1">
    <w:name w:val="heading 1"/>
    <w:next w:val="a"/>
    <w:link w:val="10"/>
    <w:uiPriority w:val="9"/>
    <w:unhideWhenUsed/>
    <w:qFormat/>
    <w:rsid w:val="00A73EEE"/>
    <w:pPr>
      <w:keepNext/>
      <w:keepLines/>
      <w:spacing w:after="96" w:line="259" w:lineRule="auto"/>
      <w:ind w:left="79" w:hanging="10"/>
      <w:jc w:val="center"/>
      <w:outlineLvl w:val="0"/>
    </w:pPr>
    <w:rPr>
      <w:rFonts w:ascii="Times New Roman" w:eastAsia="Times New Roman" w:hAnsi="Times New Roman" w:cs="Times New Roman"/>
      <w:b/>
      <w:color w:val="000000"/>
      <w:sz w:val="24"/>
      <w:lang w:val="en-US"/>
    </w:rPr>
  </w:style>
  <w:style w:type="paragraph" w:styleId="2">
    <w:name w:val="heading 2"/>
    <w:basedOn w:val="a"/>
    <w:next w:val="a"/>
    <w:link w:val="20"/>
    <w:uiPriority w:val="9"/>
    <w:semiHidden/>
    <w:unhideWhenUsed/>
    <w:qFormat/>
    <w:rsid w:val="00607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960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627FC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627FC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627FC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62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A36"/>
    <w:pPr>
      <w:ind w:left="720"/>
      <w:contextualSpacing/>
    </w:pPr>
  </w:style>
  <w:style w:type="paragraph" w:customStyle="1" w:styleId="c6">
    <w:name w:val="c6"/>
    <w:basedOn w:val="a"/>
    <w:rsid w:val="00A10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D4C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C32"/>
    <w:rPr>
      <w:rFonts w:ascii="Tahoma" w:hAnsi="Tahoma" w:cs="Tahoma"/>
      <w:sz w:val="16"/>
      <w:szCs w:val="16"/>
    </w:rPr>
  </w:style>
  <w:style w:type="paragraph" w:styleId="a7">
    <w:name w:val="Normal (Web)"/>
    <w:basedOn w:val="a"/>
    <w:uiPriority w:val="99"/>
    <w:unhideWhenUsed/>
    <w:rsid w:val="001C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3EEE"/>
    <w:rPr>
      <w:rFonts w:ascii="Times New Roman" w:eastAsia="Times New Roman" w:hAnsi="Times New Roman" w:cs="Times New Roman"/>
      <w:b/>
      <w:color w:val="000000"/>
      <w:sz w:val="24"/>
      <w:lang w:val="en-US"/>
    </w:rPr>
  </w:style>
  <w:style w:type="paragraph" w:styleId="a8">
    <w:name w:val="No Spacing"/>
    <w:uiPriority w:val="1"/>
    <w:qFormat/>
    <w:rsid w:val="00191827"/>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607897"/>
    <w:rPr>
      <w:rFonts w:asciiTheme="majorHAnsi" w:eastAsiaTheme="majorEastAsia" w:hAnsiTheme="majorHAnsi" w:cstheme="majorBidi"/>
      <w:b/>
      <w:bCs/>
      <w:color w:val="4F81BD" w:themeColor="accent1"/>
      <w:sz w:val="26"/>
      <w:szCs w:val="26"/>
    </w:rPr>
  </w:style>
  <w:style w:type="paragraph" w:customStyle="1" w:styleId="Default">
    <w:name w:val="Default"/>
    <w:rsid w:val="006078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121EE4"/>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30">
    <w:name w:val="Заголовок 3 Знак"/>
    <w:basedOn w:val="a0"/>
    <w:link w:val="3"/>
    <w:uiPriority w:val="9"/>
    <w:rsid w:val="007960C0"/>
    <w:rPr>
      <w:rFonts w:asciiTheme="majorHAnsi" w:eastAsiaTheme="majorEastAsia" w:hAnsiTheme="majorHAnsi" w:cstheme="majorBidi"/>
      <w:b/>
      <w:bCs/>
      <w:color w:val="4F81BD" w:themeColor="accent1"/>
    </w:rPr>
  </w:style>
  <w:style w:type="paragraph" w:styleId="a9">
    <w:name w:val="header"/>
    <w:basedOn w:val="a"/>
    <w:link w:val="aa"/>
    <w:uiPriority w:val="99"/>
    <w:semiHidden/>
    <w:unhideWhenUsed/>
    <w:rsid w:val="00F343C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343C7"/>
  </w:style>
  <w:style w:type="paragraph" w:styleId="ab">
    <w:name w:val="footer"/>
    <w:basedOn w:val="a"/>
    <w:link w:val="ac"/>
    <w:uiPriority w:val="99"/>
    <w:unhideWhenUsed/>
    <w:rsid w:val="00F343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43C7"/>
  </w:style>
  <w:style w:type="paragraph" w:customStyle="1" w:styleId="ad">
    <w:name w:val="Содержимое таблицы"/>
    <w:basedOn w:val="a"/>
    <w:rsid w:val="004E54AD"/>
    <w:pPr>
      <w:widowControl w:val="0"/>
      <w:suppressLineNumbers/>
      <w:suppressAutoHyphens/>
      <w:spacing w:after="0" w:line="240" w:lineRule="auto"/>
    </w:pPr>
    <w:rPr>
      <w:rFonts w:ascii="Times New Roman" w:eastAsia="Andale Sans UI" w:hAnsi="Times New Roman" w:cs="Times New Roman"/>
      <w:kern w:val="1"/>
      <w:sz w:val="24"/>
      <w:szCs w:val="24"/>
      <w:lang w:val="en-US"/>
    </w:rPr>
  </w:style>
  <w:style w:type="character" w:styleId="ae">
    <w:name w:val="Hyperlink"/>
    <w:basedOn w:val="a0"/>
    <w:uiPriority w:val="99"/>
    <w:unhideWhenUsed/>
    <w:rsid w:val="002C6083"/>
    <w:rPr>
      <w:color w:val="0000FF" w:themeColor="hyperlink"/>
      <w:u w:val="single"/>
    </w:rPr>
  </w:style>
  <w:style w:type="character" w:styleId="af">
    <w:name w:val="annotation reference"/>
    <w:basedOn w:val="a0"/>
    <w:uiPriority w:val="99"/>
    <w:semiHidden/>
    <w:unhideWhenUsed/>
    <w:rsid w:val="00722688"/>
    <w:rPr>
      <w:sz w:val="16"/>
      <w:szCs w:val="16"/>
    </w:rPr>
  </w:style>
  <w:style w:type="paragraph" w:styleId="af0">
    <w:name w:val="annotation text"/>
    <w:basedOn w:val="a"/>
    <w:link w:val="af1"/>
    <w:uiPriority w:val="99"/>
    <w:semiHidden/>
    <w:unhideWhenUsed/>
    <w:rsid w:val="00722688"/>
    <w:pPr>
      <w:spacing w:line="240" w:lineRule="auto"/>
    </w:pPr>
    <w:rPr>
      <w:sz w:val="20"/>
      <w:szCs w:val="20"/>
    </w:rPr>
  </w:style>
  <w:style w:type="character" w:customStyle="1" w:styleId="af1">
    <w:name w:val="Текст примечания Знак"/>
    <w:basedOn w:val="a0"/>
    <w:link w:val="af0"/>
    <w:uiPriority w:val="99"/>
    <w:semiHidden/>
    <w:rsid w:val="00722688"/>
    <w:rPr>
      <w:sz w:val="20"/>
      <w:szCs w:val="20"/>
    </w:rPr>
  </w:style>
  <w:style w:type="paragraph" w:styleId="af2">
    <w:name w:val="annotation subject"/>
    <w:basedOn w:val="af0"/>
    <w:next w:val="af0"/>
    <w:link w:val="af3"/>
    <w:uiPriority w:val="99"/>
    <w:semiHidden/>
    <w:unhideWhenUsed/>
    <w:rsid w:val="00722688"/>
    <w:rPr>
      <w:b/>
      <w:bCs/>
    </w:rPr>
  </w:style>
  <w:style w:type="character" w:customStyle="1" w:styleId="af3">
    <w:name w:val="Тема примечания Знак"/>
    <w:basedOn w:val="af1"/>
    <w:link w:val="af2"/>
    <w:uiPriority w:val="99"/>
    <w:semiHidden/>
    <w:rsid w:val="00722688"/>
    <w:rPr>
      <w:b/>
      <w:bCs/>
      <w:sz w:val="20"/>
      <w:szCs w:val="20"/>
    </w:rPr>
  </w:style>
</w:styles>
</file>

<file path=word/webSettings.xml><?xml version="1.0" encoding="utf-8"?>
<w:webSettings xmlns:r="http://schemas.openxmlformats.org/officeDocument/2006/relationships" xmlns:w="http://schemas.openxmlformats.org/wordprocessingml/2006/main">
  <w:divs>
    <w:div w:id="748233172">
      <w:bodyDiv w:val="1"/>
      <w:marLeft w:val="0"/>
      <w:marRight w:val="0"/>
      <w:marTop w:val="0"/>
      <w:marBottom w:val="0"/>
      <w:divBdr>
        <w:top w:val="none" w:sz="0" w:space="0" w:color="auto"/>
        <w:left w:val="none" w:sz="0" w:space="0" w:color="auto"/>
        <w:bottom w:val="none" w:sz="0" w:space="0" w:color="auto"/>
        <w:right w:val="none" w:sz="0" w:space="0" w:color="auto"/>
      </w:divBdr>
    </w:div>
    <w:div w:id="869874509">
      <w:bodyDiv w:val="1"/>
      <w:marLeft w:val="0"/>
      <w:marRight w:val="0"/>
      <w:marTop w:val="0"/>
      <w:marBottom w:val="0"/>
      <w:divBdr>
        <w:top w:val="none" w:sz="0" w:space="0" w:color="auto"/>
        <w:left w:val="none" w:sz="0" w:space="0" w:color="auto"/>
        <w:bottom w:val="none" w:sz="0" w:space="0" w:color="auto"/>
        <w:right w:val="none" w:sz="0" w:space="0" w:color="auto"/>
      </w:divBdr>
    </w:div>
    <w:div w:id="1423333867">
      <w:bodyDiv w:val="1"/>
      <w:marLeft w:val="0"/>
      <w:marRight w:val="0"/>
      <w:marTop w:val="0"/>
      <w:marBottom w:val="0"/>
      <w:divBdr>
        <w:top w:val="none" w:sz="0" w:space="0" w:color="auto"/>
        <w:left w:val="none" w:sz="0" w:space="0" w:color="auto"/>
        <w:bottom w:val="none" w:sz="0" w:space="0" w:color="auto"/>
        <w:right w:val="none" w:sz="0" w:space="0" w:color="auto"/>
      </w:divBdr>
    </w:div>
    <w:div w:id="1436706576">
      <w:bodyDiv w:val="1"/>
      <w:marLeft w:val="0"/>
      <w:marRight w:val="0"/>
      <w:marTop w:val="0"/>
      <w:marBottom w:val="0"/>
      <w:divBdr>
        <w:top w:val="none" w:sz="0" w:space="0" w:color="auto"/>
        <w:left w:val="none" w:sz="0" w:space="0" w:color="auto"/>
        <w:bottom w:val="none" w:sz="0" w:space="0" w:color="auto"/>
        <w:right w:val="none" w:sz="0" w:space="0" w:color="auto"/>
      </w:divBdr>
    </w:div>
    <w:div w:id="1680698172">
      <w:bodyDiv w:val="1"/>
      <w:marLeft w:val="0"/>
      <w:marRight w:val="0"/>
      <w:marTop w:val="0"/>
      <w:marBottom w:val="0"/>
      <w:divBdr>
        <w:top w:val="none" w:sz="0" w:space="0" w:color="auto"/>
        <w:left w:val="none" w:sz="0" w:space="0" w:color="auto"/>
        <w:bottom w:val="none" w:sz="0" w:space="0" w:color="auto"/>
        <w:right w:val="none" w:sz="0" w:space="0" w:color="auto"/>
      </w:divBdr>
      <w:divsChild>
        <w:div w:id="284195014">
          <w:marLeft w:val="0"/>
          <w:marRight w:val="0"/>
          <w:marTop w:val="0"/>
          <w:marBottom w:val="0"/>
          <w:divBdr>
            <w:top w:val="none" w:sz="0" w:space="0" w:color="auto"/>
            <w:left w:val="none" w:sz="0" w:space="0" w:color="auto"/>
            <w:bottom w:val="none" w:sz="0" w:space="0" w:color="auto"/>
            <w:right w:val="none" w:sz="0" w:space="0" w:color="auto"/>
          </w:divBdr>
          <w:divsChild>
            <w:div w:id="142164831">
              <w:marLeft w:val="0"/>
              <w:marRight w:val="0"/>
              <w:marTop w:val="0"/>
              <w:marBottom w:val="0"/>
              <w:divBdr>
                <w:top w:val="none" w:sz="0" w:space="0" w:color="auto"/>
                <w:left w:val="none" w:sz="0" w:space="0" w:color="auto"/>
                <w:bottom w:val="none" w:sz="0" w:space="0" w:color="auto"/>
                <w:right w:val="none" w:sz="0" w:space="0" w:color="auto"/>
              </w:divBdr>
            </w:div>
            <w:div w:id="1074474081">
              <w:marLeft w:val="0"/>
              <w:marRight w:val="0"/>
              <w:marTop w:val="0"/>
              <w:marBottom w:val="0"/>
              <w:divBdr>
                <w:top w:val="none" w:sz="0" w:space="0" w:color="auto"/>
                <w:left w:val="none" w:sz="0" w:space="0" w:color="auto"/>
                <w:bottom w:val="none" w:sz="0" w:space="0" w:color="auto"/>
                <w:right w:val="none" w:sz="0" w:space="0" w:color="auto"/>
              </w:divBdr>
            </w:div>
            <w:div w:id="1279918534">
              <w:marLeft w:val="0"/>
              <w:marRight w:val="0"/>
              <w:marTop w:val="0"/>
              <w:marBottom w:val="0"/>
              <w:divBdr>
                <w:top w:val="none" w:sz="0" w:space="0" w:color="auto"/>
                <w:left w:val="none" w:sz="0" w:space="0" w:color="auto"/>
                <w:bottom w:val="none" w:sz="0" w:space="0" w:color="auto"/>
                <w:right w:val="none" w:sz="0" w:space="0" w:color="auto"/>
              </w:divBdr>
            </w:div>
            <w:div w:id="14290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7892">
      <w:bodyDiv w:val="1"/>
      <w:marLeft w:val="0"/>
      <w:marRight w:val="0"/>
      <w:marTop w:val="0"/>
      <w:marBottom w:val="0"/>
      <w:divBdr>
        <w:top w:val="none" w:sz="0" w:space="0" w:color="auto"/>
        <w:left w:val="none" w:sz="0" w:space="0" w:color="auto"/>
        <w:bottom w:val="none" w:sz="0" w:space="0" w:color="auto"/>
        <w:right w:val="none" w:sz="0" w:space="0" w:color="auto"/>
      </w:divBdr>
      <w:divsChild>
        <w:div w:id="557671710">
          <w:marLeft w:val="0"/>
          <w:marRight w:val="0"/>
          <w:marTop w:val="120"/>
          <w:marBottom w:val="0"/>
          <w:divBdr>
            <w:top w:val="none" w:sz="0" w:space="0" w:color="auto"/>
            <w:left w:val="none" w:sz="0" w:space="0" w:color="auto"/>
            <w:bottom w:val="none" w:sz="0" w:space="0" w:color="auto"/>
            <w:right w:val="none" w:sz="0" w:space="0" w:color="auto"/>
          </w:divBdr>
        </w:div>
        <w:div w:id="922255091">
          <w:marLeft w:val="0"/>
          <w:marRight w:val="0"/>
          <w:marTop w:val="120"/>
          <w:marBottom w:val="0"/>
          <w:divBdr>
            <w:top w:val="none" w:sz="0" w:space="0" w:color="auto"/>
            <w:left w:val="none" w:sz="0" w:space="0" w:color="auto"/>
            <w:bottom w:val="none" w:sz="0" w:space="0" w:color="auto"/>
            <w:right w:val="none" w:sz="0" w:space="0" w:color="auto"/>
          </w:divBdr>
        </w:div>
        <w:div w:id="1372264332">
          <w:marLeft w:val="0"/>
          <w:marRight w:val="0"/>
          <w:marTop w:val="120"/>
          <w:marBottom w:val="0"/>
          <w:divBdr>
            <w:top w:val="none" w:sz="0" w:space="0" w:color="auto"/>
            <w:left w:val="none" w:sz="0" w:space="0" w:color="auto"/>
            <w:bottom w:val="none" w:sz="0" w:space="0" w:color="auto"/>
            <w:right w:val="none" w:sz="0" w:space="0" w:color="auto"/>
          </w:divBdr>
        </w:div>
        <w:div w:id="1497382899">
          <w:marLeft w:val="0"/>
          <w:marRight w:val="0"/>
          <w:marTop w:val="120"/>
          <w:marBottom w:val="0"/>
          <w:divBdr>
            <w:top w:val="none" w:sz="0" w:space="0" w:color="auto"/>
            <w:left w:val="none" w:sz="0" w:space="0" w:color="auto"/>
            <w:bottom w:val="none" w:sz="0" w:space="0" w:color="auto"/>
            <w:right w:val="none" w:sz="0" w:space="0" w:color="auto"/>
          </w:divBdr>
        </w:div>
        <w:div w:id="1664817108">
          <w:marLeft w:val="0"/>
          <w:marRight w:val="0"/>
          <w:marTop w:val="120"/>
          <w:marBottom w:val="0"/>
          <w:divBdr>
            <w:top w:val="none" w:sz="0" w:space="0" w:color="auto"/>
            <w:left w:val="none" w:sz="0" w:space="0" w:color="auto"/>
            <w:bottom w:val="none" w:sz="0" w:space="0" w:color="auto"/>
            <w:right w:val="none" w:sz="0" w:space="0" w:color="auto"/>
          </w:divBdr>
        </w:div>
        <w:div w:id="1908685266">
          <w:marLeft w:val="0"/>
          <w:marRight w:val="0"/>
          <w:marTop w:val="120"/>
          <w:marBottom w:val="0"/>
          <w:divBdr>
            <w:top w:val="none" w:sz="0" w:space="0" w:color="auto"/>
            <w:left w:val="none" w:sz="0" w:space="0" w:color="auto"/>
            <w:bottom w:val="none" w:sz="0" w:space="0" w:color="auto"/>
            <w:right w:val="none" w:sz="0" w:space="0" w:color="auto"/>
          </w:divBdr>
        </w:div>
      </w:divsChild>
    </w:div>
    <w:div w:id="1908178024">
      <w:bodyDiv w:val="1"/>
      <w:marLeft w:val="0"/>
      <w:marRight w:val="0"/>
      <w:marTop w:val="0"/>
      <w:marBottom w:val="0"/>
      <w:divBdr>
        <w:top w:val="none" w:sz="0" w:space="0" w:color="auto"/>
        <w:left w:val="none" w:sz="0" w:space="0" w:color="auto"/>
        <w:bottom w:val="none" w:sz="0" w:space="0" w:color="auto"/>
        <w:right w:val="none" w:sz="0" w:space="0" w:color="auto"/>
      </w:divBdr>
    </w:div>
    <w:div w:id="20711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schi9.yaroslavl@yar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ACA5-F933-42DE-8D5A-AEB89A72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6150</Words>
  <Characters>35058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PuMa</dc:creator>
  <cp:lastModifiedBy>user0005</cp:lastModifiedBy>
  <cp:revision>5</cp:revision>
  <cp:lastPrinted>2022-05-06T10:36:00Z</cp:lastPrinted>
  <dcterms:created xsi:type="dcterms:W3CDTF">2023-05-02T17:35:00Z</dcterms:created>
  <dcterms:modified xsi:type="dcterms:W3CDTF">2023-05-03T07:09:00Z</dcterms:modified>
</cp:coreProperties>
</file>